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345" w:rsidRDefault="00A74345" w:rsidP="0013140A">
      <w:pPr>
        <w:shd w:val="clear" w:color="auto" w:fill="FFFFFF"/>
        <w:spacing w:line="324" w:lineRule="atLeast"/>
        <w:jc w:val="center"/>
        <w:outlineLvl w:val="1"/>
        <w:rPr>
          <w:spacing w:val="-4"/>
        </w:rPr>
      </w:pPr>
      <w:r>
        <w:rPr>
          <w:spacing w:val="-4"/>
        </w:rPr>
        <w:t>Министерство образования и науки Республики Башкортостан</w:t>
      </w:r>
    </w:p>
    <w:p w:rsidR="0013140A" w:rsidRPr="0013140A" w:rsidRDefault="00A74345" w:rsidP="0013140A">
      <w:pPr>
        <w:shd w:val="clear" w:color="auto" w:fill="FFFFFF"/>
        <w:spacing w:line="324" w:lineRule="atLeast"/>
        <w:jc w:val="center"/>
        <w:outlineLvl w:val="1"/>
        <w:rPr>
          <w:spacing w:val="-4"/>
        </w:rPr>
      </w:pPr>
      <w:r>
        <w:rPr>
          <w:spacing w:val="-4"/>
        </w:rPr>
        <w:t xml:space="preserve">ГБПОУ </w:t>
      </w:r>
      <w:proofErr w:type="spellStart"/>
      <w:r>
        <w:rPr>
          <w:spacing w:val="-4"/>
        </w:rPr>
        <w:t>Сибайский</w:t>
      </w:r>
      <w:proofErr w:type="spellEnd"/>
      <w:r>
        <w:rPr>
          <w:spacing w:val="-4"/>
        </w:rPr>
        <w:t xml:space="preserve"> педагогический колледж</w:t>
      </w:r>
    </w:p>
    <w:p w:rsidR="006C48A9" w:rsidRDefault="006C48A9" w:rsidP="006C48A9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</w:p>
    <w:p w:rsidR="0013140A" w:rsidRDefault="0013140A" w:rsidP="006C48A9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</w:p>
    <w:p w:rsidR="0013140A" w:rsidRDefault="0013140A" w:rsidP="006C48A9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</w:p>
    <w:p w:rsidR="0013140A" w:rsidRDefault="0013140A" w:rsidP="006C48A9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</w:p>
    <w:p w:rsidR="0013140A" w:rsidRDefault="0013140A" w:rsidP="006C48A9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  <w:bookmarkStart w:id="0" w:name="_GoBack"/>
      <w:bookmarkEnd w:id="0"/>
    </w:p>
    <w:p w:rsidR="0013140A" w:rsidRDefault="0013140A" w:rsidP="006C48A9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</w:p>
    <w:tbl>
      <w:tblPr>
        <w:tblW w:w="9464" w:type="dxa"/>
        <w:tblLook w:val="04A0"/>
      </w:tblPr>
      <w:tblGrid>
        <w:gridCol w:w="4503"/>
        <w:gridCol w:w="4961"/>
      </w:tblGrid>
      <w:tr w:rsidR="00F75423" w:rsidRPr="00CB5444" w:rsidTr="00595EBD">
        <w:tc>
          <w:tcPr>
            <w:tcW w:w="4503" w:type="dxa"/>
          </w:tcPr>
          <w:p w:rsidR="00F75423" w:rsidRPr="00CB5444" w:rsidRDefault="00F75423" w:rsidP="0013140A">
            <w:pPr>
              <w:spacing w:line="324" w:lineRule="atLeast"/>
              <w:outlineLvl w:val="1"/>
              <w:rPr>
                <w:b/>
              </w:rPr>
            </w:pPr>
            <w:r w:rsidRPr="00CB5444">
              <w:rPr>
                <w:b/>
              </w:rPr>
              <w:t>СОГЛАСОВАНО</w:t>
            </w:r>
          </w:p>
          <w:p w:rsidR="00F75423" w:rsidRPr="00CB5444" w:rsidRDefault="00F75423" w:rsidP="0013140A">
            <w:pPr>
              <w:spacing w:line="324" w:lineRule="atLeast"/>
              <w:outlineLvl w:val="1"/>
            </w:pPr>
            <w:r w:rsidRPr="00CB5444">
              <w:t xml:space="preserve">Заведующий </w:t>
            </w:r>
            <w:r w:rsidR="0013140A">
              <w:t>отделением</w:t>
            </w:r>
          </w:p>
          <w:p w:rsidR="00F75423" w:rsidRPr="00CB5444" w:rsidRDefault="00F75423" w:rsidP="0013140A">
            <w:pPr>
              <w:spacing w:line="324" w:lineRule="atLeast"/>
              <w:outlineLvl w:val="1"/>
            </w:pPr>
            <w:r w:rsidRPr="00CB5444">
              <w:t>___</w:t>
            </w:r>
            <w:r w:rsidR="00CB5444">
              <w:t>____</w:t>
            </w:r>
            <w:r w:rsidRPr="00CB5444">
              <w:t>___</w:t>
            </w:r>
            <w:r w:rsidR="0013140A">
              <w:t xml:space="preserve"> ___________________</w:t>
            </w:r>
          </w:p>
          <w:p w:rsidR="00F75423" w:rsidRPr="00CB5444" w:rsidRDefault="006A3860" w:rsidP="0013140A">
            <w:pPr>
              <w:spacing w:line="324" w:lineRule="atLeast"/>
              <w:outlineLvl w:val="1"/>
            </w:pPr>
            <w:r>
              <w:t>«    » ________ 2020</w:t>
            </w:r>
            <w:r w:rsidR="00F75423" w:rsidRPr="00CB5444">
              <w:t xml:space="preserve"> г.</w:t>
            </w:r>
          </w:p>
        </w:tc>
        <w:tc>
          <w:tcPr>
            <w:tcW w:w="4961" w:type="dxa"/>
          </w:tcPr>
          <w:p w:rsidR="00F75423" w:rsidRPr="00CB5444" w:rsidRDefault="00F75423" w:rsidP="0013140A">
            <w:pPr>
              <w:spacing w:line="324" w:lineRule="atLeast"/>
              <w:jc w:val="right"/>
              <w:outlineLvl w:val="1"/>
              <w:rPr>
                <w:b/>
              </w:rPr>
            </w:pPr>
            <w:r w:rsidRPr="00CB5444">
              <w:rPr>
                <w:b/>
              </w:rPr>
              <w:t>УТВЕРЖДАЮ</w:t>
            </w:r>
          </w:p>
          <w:p w:rsidR="00F75423" w:rsidRPr="00CB5444" w:rsidRDefault="00473D40" w:rsidP="0013140A">
            <w:pPr>
              <w:spacing w:line="324" w:lineRule="atLeast"/>
              <w:jc w:val="right"/>
              <w:outlineLvl w:val="1"/>
            </w:pPr>
            <w:r>
              <w:t xml:space="preserve">Зам. директора по УР </w:t>
            </w:r>
          </w:p>
          <w:p w:rsidR="00F75423" w:rsidRPr="00CB5444" w:rsidRDefault="00F75423" w:rsidP="0013140A">
            <w:pPr>
              <w:spacing w:line="324" w:lineRule="atLeast"/>
              <w:jc w:val="right"/>
              <w:outlineLvl w:val="1"/>
            </w:pPr>
            <w:r w:rsidRPr="00CB5444">
              <w:t>____________</w:t>
            </w:r>
            <w:r w:rsidR="00473D40">
              <w:t xml:space="preserve"> </w:t>
            </w:r>
            <w:r w:rsidR="006A3860">
              <w:t>Г.Р.</w:t>
            </w:r>
            <w:r w:rsidR="002A2CE2">
              <w:t xml:space="preserve"> </w:t>
            </w:r>
            <w:proofErr w:type="spellStart"/>
            <w:r w:rsidR="006A3860">
              <w:t>Юмагулова</w:t>
            </w:r>
            <w:proofErr w:type="spellEnd"/>
          </w:p>
          <w:p w:rsidR="00F75423" w:rsidRPr="00CB5444" w:rsidRDefault="00F75423" w:rsidP="0013140A">
            <w:pPr>
              <w:spacing w:line="324" w:lineRule="atLeast"/>
              <w:jc w:val="right"/>
              <w:outlineLvl w:val="1"/>
            </w:pPr>
            <w:r w:rsidRPr="00CB5444">
              <w:t>«    » ___</w:t>
            </w:r>
            <w:r w:rsidR="0013140A">
              <w:t>___</w:t>
            </w:r>
            <w:r w:rsidR="006A3860">
              <w:t>_____ 2020</w:t>
            </w:r>
            <w:r w:rsidRPr="00CB5444">
              <w:t xml:space="preserve"> г.</w:t>
            </w:r>
          </w:p>
          <w:p w:rsidR="00F75423" w:rsidRPr="00CB5444" w:rsidRDefault="00F75423" w:rsidP="00EE66E5">
            <w:pPr>
              <w:spacing w:line="324" w:lineRule="atLeast"/>
              <w:jc w:val="center"/>
              <w:outlineLvl w:val="1"/>
              <w:rPr>
                <w:b/>
              </w:rPr>
            </w:pPr>
          </w:p>
        </w:tc>
      </w:tr>
    </w:tbl>
    <w:p w:rsidR="006C48A9" w:rsidRDefault="006C48A9" w:rsidP="006C48A9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</w:p>
    <w:p w:rsidR="006C48A9" w:rsidRDefault="006C48A9" w:rsidP="006C48A9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</w:p>
    <w:p w:rsidR="006C48A9" w:rsidRDefault="006C48A9" w:rsidP="006C48A9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</w:p>
    <w:p w:rsidR="00165126" w:rsidRPr="00A74345" w:rsidRDefault="00853DC7" w:rsidP="00165126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  <w:r w:rsidRPr="006A3860">
        <w:rPr>
          <w:sz w:val="28"/>
          <w:szCs w:val="28"/>
        </w:rPr>
        <w:fldChar w:fldCharType="begin"/>
      </w:r>
      <w:r w:rsidR="00417053" w:rsidRPr="006A3860">
        <w:rPr>
          <w:sz w:val="28"/>
          <w:szCs w:val="28"/>
        </w:rPr>
        <w:instrText>HYPERLINK "http://in-texno.ru/index.php/programm/10-500h/59-professionalnaya-perepodgotovka-spetsialist-po-kadram"</w:instrText>
      </w:r>
      <w:r w:rsidRPr="006A3860">
        <w:rPr>
          <w:sz w:val="28"/>
          <w:szCs w:val="28"/>
        </w:rPr>
        <w:fldChar w:fldCharType="separate"/>
      </w:r>
      <w:r w:rsidR="00165126" w:rsidRPr="00A74345">
        <w:rPr>
          <w:b/>
          <w:sz w:val="28"/>
          <w:szCs w:val="28"/>
        </w:rPr>
        <w:t xml:space="preserve"> ПРОГРАММА</w:t>
      </w:r>
    </w:p>
    <w:p w:rsidR="00E156B5" w:rsidRPr="006A3860" w:rsidRDefault="00473D40" w:rsidP="00473D40">
      <w:pPr>
        <w:pStyle w:val="af2"/>
        <w:jc w:val="center"/>
        <w:rPr>
          <w:sz w:val="28"/>
          <w:szCs w:val="28"/>
        </w:rPr>
      </w:pPr>
      <w:r w:rsidRPr="006A3860">
        <w:rPr>
          <w:sz w:val="26"/>
          <w:szCs w:val="26"/>
        </w:rPr>
        <w:t xml:space="preserve">учебных курсов </w:t>
      </w:r>
      <w:r w:rsidR="00CB5444" w:rsidRPr="006A3860">
        <w:rPr>
          <w:sz w:val="27"/>
          <w:szCs w:val="27"/>
        </w:rPr>
        <w:t xml:space="preserve">профессиональной переподготовки </w:t>
      </w:r>
      <w:r w:rsidR="00853DC7" w:rsidRPr="006A3860">
        <w:rPr>
          <w:sz w:val="28"/>
          <w:szCs w:val="28"/>
        </w:rPr>
        <w:fldChar w:fldCharType="end"/>
      </w:r>
    </w:p>
    <w:p w:rsidR="006A3860" w:rsidRDefault="00833BA7" w:rsidP="00473D40">
      <w:pPr>
        <w:shd w:val="clear" w:color="auto" w:fill="FFFFFF"/>
        <w:spacing w:line="324" w:lineRule="atLeast"/>
        <w:jc w:val="center"/>
        <w:outlineLvl w:val="1"/>
        <w:rPr>
          <w:sz w:val="26"/>
          <w:szCs w:val="26"/>
        </w:rPr>
      </w:pPr>
      <w:r w:rsidRPr="006A3860">
        <w:rPr>
          <w:sz w:val="26"/>
          <w:szCs w:val="26"/>
        </w:rPr>
        <w:t xml:space="preserve">по программе </w:t>
      </w:r>
    </w:p>
    <w:p w:rsidR="003A30D9" w:rsidRPr="00A74345" w:rsidRDefault="006A3860" w:rsidP="00473D40">
      <w:pPr>
        <w:shd w:val="clear" w:color="auto" w:fill="FFFFFF"/>
        <w:spacing w:line="324" w:lineRule="atLeast"/>
        <w:jc w:val="center"/>
        <w:outlineLvl w:val="1"/>
        <w:rPr>
          <w:b/>
          <w:sz w:val="28"/>
          <w:szCs w:val="28"/>
        </w:rPr>
      </w:pPr>
      <w:r w:rsidRPr="006A3860">
        <w:rPr>
          <w:sz w:val="26"/>
          <w:szCs w:val="26"/>
        </w:rPr>
        <w:t xml:space="preserve"> </w:t>
      </w:r>
      <w:r w:rsidRPr="00A74345">
        <w:rPr>
          <w:b/>
          <w:sz w:val="26"/>
          <w:szCs w:val="26"/>
        </w:rPr>
        <w:t>«Дошкольное образование</w:t>
      </w:r>
      <w:r w:rsidR="003A30D9" w:rsidRPr="00A74345">
        <w:rPr>
          <w:b/>
          <w:sz w:val="26"/>
          <w:szCs w:val="26"/>
        </w:rPr>
        <w:t>»</w:t>
      </w:r>
    </w:p>
    <w:p w:rsidR="00165126" w:rsidRPr="00A74345" w:rsidRDefault="00165126" w:rsidP="00165126">
      <w:pPr>
        <w:shd w:val="clear" w:color="auto" w:fill="FFFFFF"/>
        <w:spacing w:line="324" w:lineRule="atLeast"/>
        <w:jc w:val="center"/>
        <w:outlineLvl w:val="1"/>
        <w:rPr>
          <w:b/>
        </w:rPr>
      </w:pPr>
    </w:p>
    <w:p w:rsidR="00165126" w:rsidRDefault="00165126" w:rsidP="00165126">
      <w:pPr>
        <w:shd w:val="clear" w:color="auto" w:fill="FFFFFF"/>
        <w:spacing w:line="324" w:lineRule="atLeast"/>
        <w:jc w:val="center"/>
        <w:outlineLvl w:val="1"/>
      </w:pPr>
    </w:p>
    <w:p w:rsidR="00913C84" w:rsidRPr="00B41597" w:rsidRDefault="00913C84" w:rsidP="00AE7151">
      <w:pPr>
        <w:spacing w:line="360" w:lineRule="auto"/>
        <w:jc w:val="both"/>
      </w:pPr>
      <w:r w:rsidRPr="00B41597">
        <w:rPr>
          <w:b/>
        </w:rPr>
        <w:t>Ц</w:t>
      </w:r>
      <w:r w:rsidR="00E156B5" w:rsidRPr="00B41597">
        <w:rPr>
          <w:b/>
        </w:rPr>
        <w:t xml:space="preserve">елью </w:t>
      </w:r>
      <w:r w:rsidR="001655E2" w:rsidRPr="00B41597">
        <w:rPr>
          <w:shd w:val="clear" w:color="auto" w:fill="FFFFFF"/>
        </w:rPr>
        <w:t>подготовка специалистов, способных осуществлять</w:t>
      </w:r>
      <w:r w:rsidR="006A3860">
        <w:rPr>
          <w:shd w:val="clear" w:color="auto" w:fill="FFFFFF"/>
        </w:rPr>
        <w:t xml:space="preserve"> профессиональную деятельность в области дошкольного образования</w:t>
      </w:r>
    </w:p>
    <w:p w:rsidR="00CB5444" w:rsidRPr="00B41597" w:rsidRDefault="00913C84" w:rsidP="00AE7151">
      <w:pPr>
        <w:spacing w:line="360" w:lineRule="auto"/>
      </w:pPr>
      <w:r w:rsidRPr="00B41597">
        <w:rPr>
          <w:b/>
        </w:rPr>
        <w:t>Категория слушателей:</w:t>
      </w:r>
      <w:r w:rsidRPr="00B41597">
        <w:t xml:space="preserve"> </w:t>
      </w:r>
      <w:r w:rsidR="002A2CE2">
        <w:t>учителя</w:t>
      </w:r>
      <w:r w:rsidR="00CB5444" w:rsidRPr="00B41597">
        <w:t>, студенты</w:t>
      </w:r>
      <w:r w:rsidR="00A93150">
        <w:t>, обучающиеся</w:t>
      </w:r>
      <w:r w:rsidR="00CB5444" w:rsidRPr="00B41597">
        <w:rPr>
          <w:color w:val="000000"/>
        </w:rPr>
        <w:t>, а также лица</w:t>
      </w:r>
      <w:r w:rsidR="00CB5444" w:rsidRPr="00B41597">
        <w:t xml:space="preserve"> с образованием уровня СПО и </w:t>
      </w:r>
      <w:proofErr w:type="gramStart"/>
      <w:r w:rsidR="00CB5444" w:rsidRPr="00B41597">
        <w:t>В(</w:t>
      </w:r>
      <w:proofErr w:type="gramEnd"/>
      <w:r w:rsidR="00CB5444" w:rsidRPr="00B41597">
        <w:t>П)О.</w:t>
      </w:r>
    </w:p>
    <w:p w:rsidR="00913C84" w:rsidRPr="00B41597" w:rsidRDefault="00913C84" w:rsidP="00AE7151">
      <w:pPr>
        <w:spacing w:line="360" w:lineRule="auto"/>
      </w:pPr>
      <w:r w:rsidRPr="00B41597">
        <w:rPr>
          <w:b/>
        </w:rPr>
        <w:t>Нормативная трудоемкость:</w:t>
      </w:r>
      <w:r w:rsidR="002A2CE2">
        <w:t xml:space="preserve"> 60</w:t>
      </w:r>
      <w:r w:rsidR="00CB5444" w:rsidRPr="00B41597">
        <w:t>0 часов.</w:t>
      </w:r>
    </w:p>
    <w:p w:rsidR="00913C84" w:rsidRPr="00B41597" w:rsidRDefault="00913C84" w:rsidP="00AE7151">
      <w:pPr>
        <w:spacing w:line="360" w:lineRule="auto"/>
      </w:pPr>
      <w:r w:rsidRPr="00B41597">
        <w:rPr>
          <w:b/>
        </w:rPr>
        <w:t>Сроки обучения:</w:t>
      </w:r>
      <w:r w:rsidR="00CB5444" w:rsidRPr="00B41597">
        <w:t xml:space="preserve"> 4 месяца</w:t>
      </w:r>
    </w:p>
    <w:p w:rsidR="00913C84" w:rsidRPr="00B41597" w:rsidRDefault="00913C84" w:rsidP="00AE7151">
      <w:pPr>
        <w:spacing w:line="360" w:lineRule="auto"/>
      </w:pPr>
      <w:r w:rsidRPr="00B41597">
        <w:rPr>
          <w:b/>
        </w:rPr>
        <w:t>Режим занятий:</w:t>
      </w:r>
      <w:r w:rsidR="002A2CE2">
        <w:t xml:space="preserve"> 30</w:t>
      </w:r>
      <w:r w:rsidR="00CB5444" w:rsidRPr="00B41597">
        <w:t xml:space="preserve">-32 часа </w:t>
      </w:r>
      <w:r w:rsidRPr="00B41597">
        <w:t xml:space="preserve"> в неделю</w:t>
      </w:r>
    </w:p>
    <w:p w:rsidR="00913C84" w:rsidRPr="00B41597" w:rsidRDefault="00913C84" w:rsidP="00AE7151">
      <w:pPr>
        <w:spacing w:line="360" w:lineRule="auto"/>
        <w:rPr>
          <w:vertAlign w:val="superscript"/>
        </w:rPr>
      </w:pPr>
      <w:r w:rsidRPr="00B41597">
        <w:rPr>
          <w:b/>
        </w:rPr>
        <w:t>Форма обучения:</w:t>
      </w:r>
      <w:r w:rsidR="00CB5444" w:rsidRPr="00B41597">
        <w:t xml:space="preserve"> </w:t>
      </w:r>
      <w:r w:rsidR="00595EBD" w:rsidRPr="00B41597">
        <w:t>очно-заочная без отрыва от производства с применением ЭО и ДОТ.</w:t>
      </w:r>
    </w:p>
    <w:p w:rsidR="00913C84" w:rsidRPr="00B41597" w:rsidRDefault="00913C84" w:rsidP="00AE7151">
      <w:pPr>
        <w:spacing w:line="360" w:lineRule="auto"/>
        <w:jc w:val="both"/>
      </w:pPr>
      <w:r w:rsidRPr="00B41597">
        <w:rPr>
          <w:rStyle w:val="1"/>
          <w:b/>
          <w:color w:val="000000"/>
          <w:sz w:val="24"/>
        </w:rPr>
        <w:t>Форма аттестационной работы</w:t>
      </w:r>
      <w:r w:rsidRPr="00B41597">
        <w:rPr>
          <w:b/>
        </w:rPr>
        <w:t xml:space="preserve">: </w:t>
      </w:r>
      <w:r w:rsidR="00CB5444" w:rsidRPr="00B41597">
        <w:rPr>
          <w:color w:val="231F20"/>
        </w:rPr>
        <w:t>защита итоговой аттестационной  работы.</w:t>
      </w:r>
    </w:p>
    <w:p w:rsidR="00165126" w:rsidRPr="00595EBD" w:rsidRDefault="00165126" w:rsidP="00AE7151">
      <w:pPr>
        <w:shd w:val="clear" w:color="auto" w:fill="FFFFFF"/>
        <w:spacing w:line="360" w:lineRule="auto"/>
        <w:jc w:val="center"/>
        <w:outlineLvl w:val="1"/>
        <w:rPr>
          <w:b/>
          <w:sz w:val="20"/>
          <w:szCs w:val="20"/>
        </w:rPr>
      </w:pPr>
    </w:p>
    <w:p w:rsidR="009B29C7" w:rsidRPr="00913C84" w:rsidRDefault="009B29C7" w:rsidP="00165126">
      <w:pPr>
        <w:shd w:val="clear" w:color="auto" w:fill="FFFFFF"/>
        <w:spacing w:line="324" w:lineRule="atLeast"/>
        <w:jc w:val="center"/>
        <w:outlineLvl w:val="1"/>
        <w:rPr>
          <w:b/>
          <w:sz w:val="20"/>
          <w:szCs w:val="20"/>
        </w:rPr>
      </w:pPr>
    </w:p>
    <w:p w:rsidR="00165126" w:rsidRDefault="00165126" w:rsidP="00165126">
      <w:pPr>
        <w:shd w:val="clear" w:color="auto" w:fill="FFFFFF"/>
        <w:spacing w:line="293" w:lineRule="atLeast"/>
        <w:rPr>
          <w:b/>
          <w:sz w:val="20"/>
          <w:szCs w:val="20"/>
        </w:rPr>
      </w:pPr>
    </w:p>
    <w:p w:rsidR="00AE7151" w:rsidRDefault="00AE7151" w:rsidP="00165126">
      <w:pPr>
        <w:shd w:val="clear" w:color="auto" w:fill="FFFFFF"/>
        <w:spacing w:line="293" w:lineRule="atLeast"/>
        <w:rPr>
          <w:b/>
          <w:bCs/>
          <w:color w:val="000000"/>
        </w:rPr>
      </w:pPr>
    </w:p>
    <w:p w:rsidR="001655E2" w:rsidRDefault="001655E2" w:rsidP="00165126">
      <w:pPr>
        <w:shd w:val="clear" w:color="auto" w:fill="FFFFFF"/>
        <w:spacing w:line="293" w:lineRule="atLeast"/>
        <w:rPr>
          <w:b/>
          <w:bCs/>
          <w:color w:val="000000"/>
        </w:rPr>
      </w:pPr>
    </w:p>
    <w:p w:rsidR="008A71B9" w:rsidRDefault="008A71B9" w:rsidP="00165126">
      <w:pPr>
        <w:shd w:val="clear" w:color="auto" w:fill="FFFFFF"/>
        <w:spacing w:line="293" w:lineRule="atLeast"/>
        <w:rPr>
          <w:b/>
          <w:bCs/>
          <w:color w:val="000000"/>
        </w:rPr>
      </w:pPr>
    </w:p>
    <w:p w:rsidR="00CB5444" w:rsidRDefault="00CB5444" w:rsidP="00165126">
      <w:pPr>
        <w:shd w:val="clear" w:color="auto" w:fill="FFFFFF"/>
        <w:spacing w:line="293" w:lineRule="atLeast"/>
        <w:rPr>
          <w:b/>
          <w:bCs/>
          <w:color w:val="000000"/>
        </w:rPr>
      </w:pPr>
    </w:p>
    <w:p w:rsidR="00A74345" w:rsidRDefault="00A74345" w:rsidP="00165126">
      <w:pPr>
        <w:shd w:val="clear" w:color="auto" w:fill="FFFFFF"/>
        <w:spacing w:line="293" w:lineRule="atLeast"/>
        <w:rPr>
          <w:b/>
          <w:bCs/>
          <w:color w:val="000000"/>
        </w:rPr>
      </w:pPr>
    </w:p>
    <w:p w:rsidR="00A74345" w:rsidRDefault="00A74345" w:rsidP="00165126">
      <w:pPr>
        <w:shd w:val="clear" w:color="auto" w:fill="FFFFFF"/>
        <w:spacing w:line="293" w:lineRule="atLeast"/>
        <w:rPr>
          <w:b/>
          <w:bCs/>
          <w:color w:val="000000"/>
        </w:rPr>
      </w:pPr>
    </w:p>
    <w:p w:rsidR="00A74345" w:rsidRDefault="00A74345" w:rsidP="00165126">
      <w:pPr>
        <w:shd w:val="clear" w:color="auto" w:fill="FFFFFF"/>
        <w:spacing w:line="293" w:lineRule="atLeast"/>
        <w:rPr>
          <w:b/>
          <w:bCs/>
          <w:color w:val="000000"/>
        </w:rPr>
      </w:pPr>
    </w:p>
    <w:p w:rsidR="00833BA7" w:rsidRDefault="00833BA7" w:rsidP="00165126">
      <w:pPr>
        <w:shd w:val="clear" w:color="auto" w:fill="FFFFFF"/>
        <w:spacing w:line="293" w:lineRule="atLeast"/>
        <w:rPr>
          <w:b/>
          <w:bCs/>
          <w:color w:val="000000"/>
        </w:rPr>
      </w:pPr>
    </w:p>
    <w:p w:rsidR="00FB6172" w:rsidRDefault="002A2CE2" w:rsidP="00E156B5">
      <w:pPr>
        <w:shd w:val="clear" w:color="auto" w:fill="FFFFFF"/>
        <w:spacing w:line="293" w:lineRule="atLeast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Сибай 2020</w:t>
      </w:r>
    </w:p>
    <w:p w:rsidR="00FB6172" w:rsidRDefault="00FB6172">
      <w:pPr>
        <w:autoSpaceDE/>
        <w:autoSpaceDN/>
        <w:adjustRightInd/>
        <w:spacing w:after="200" w:line="276" w:lineRule="auto"/>
        <w:rPr>
          <w:bCs/>
          <w:color w:val="000000"/>
          <w:sz w:val="28"/>
          <w:szCs w:val="28"/>
        </w:rPr>
      </w:pPr>
    </w:p>
    <w:p w:rsidR="00FB6172" w:rsidRDefault="00FB6172">
      <w:pPr>
        <w:autoSpaceDE/>
        <w:autoSpaceDN/>
        <w:adjustRightInd/>
        <w:spacing w:after="200" w:line="276" w:lineRule="auto"/>
        <w:rPr>
          <w:bCs/>
          <w:color w:val="000000"/>
          <w:sz w:val="28"/>
          <w:szCs w:val="28"/>
        </w:rPr>
      </w:pPr>
    </w:p>
    <w:p w:rsidR="00FB6172" w:rsidRDefault="00FB6172">
      <w:pPr>
        <w:autoSpaceDE/>
        <w:autoSpaceDN/>
        <w:adjustRightInd/>
        <w:spacing w:after="200" w:line="276" w:lineRule="auto"/>
        <w:rPr>
          <w:bCs/>
          <w:color w:val="000000"/>
          <w:sz w:val="28"/>
          <w:szCs w:val="28"/>
        </w:rPr>
      </w:pPr>
    </w:p>
    <w:p w:rsidR="00FB6172" w:rsidRDefault="00FB6172">
      <w:pPr>
        <w:autoSpaceDE/>
        <w:autoSpaceDN/>
        <w:adjustRightInd/>
        <w:spacing w:after="200" w:line="276" w:lineRule="auto"/>
        <w:rPr>
          <w:bCs/>
          <w:color w:val="000000"/>
          <w:sz w:val="28"/>
          <w:szCs w:val="28"/>
        </w:rPr>
      </w:pPr>
    </w:p>
    <w:p w:rsidR="00FB6172" w:rsidRDefault="00FB6172">
      <w:pPr>
        <w:autoSpaceDE/>
        <w:autoSpaceDN/>
        <w:adjustRightInd/>
        <w:spacing w:after="200" w:line="276" w:lineRule="auto"/>
        <w:rPr>
          <w:bCs/>
          <w:color w:val="000000"/>
          <w:sz w:val="28"/>
          <w:szCs w:val="28"/>
        </w:rPr>
      </w:pPr>
    </w:p>
    <w:p w:rsidR="00FB6172" w:rsidRDefault="00FB6172">
      <w:pPr>
        <w:autoSpaceDE/>
        <w:autoSpaceDN/>
        <w:adjustRightInd/>
        <w:spacing w:after="200" w:line="276" w:lineRule="auto"/>
        <w:rPr>
          <w:bCs/>
          <w:color w:val="000000"/>
          <w:sz w:val="28"/>
          <w:szCs w:val="28"/>
        </w:rPr>
      </w:pPr>
    </w:p>
    <w:p w:rsidR="00FB6172" w:rsidRDefault="00FB6172">
      <w:pPr>
        <w:autoSpaceDE/>
        <w:autoSpaceDN/>
        <w:adjustRightInd/>
        <w:spacing w:after="200" w:line="276" w:lineRule="auto"/>
        <w:rPr>
          <w:bCs/>
          <w:color w:val="000000"/>
          <w:sz w:val="28"/>
          <w:szCs w:val="28"/>
        </w:rPr>
      </w:pPr>
    </w:p>
    <w:p w:rsidR="00FB6172" w:rsidRDefault="00FB6172">
      <w:pPr>
        <w:autoSpaceDE/>
        <w:autoSpaceDN/>
        <w:adjustRightInd/>
        <w:spacing w:after="200" w:line="276" w:lineRule="auto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Разработчик:    </w:t>
      </w:r>
      <w:proofErr w:type="spellStart"/>
      <w:r>
        <w:rPr>
          <w:bCs/>
          <w:color w:val="000000"/>
          <w:sz w:val="28"/>
          <w:szCs w:val="28"/>
        </w:rPr>
        <w:t>Н.С.Просвиркина</w:t>
      </w:r>
      <w:proofErr w:type="spellEnd"/>
      <w:r>
        <w:rPr>
          <w:bCs/>
          <w:color w:val="000000"/>
          <w:sz w:val="28"/>
          <w:szCs w:val="28"/>
        </w:rPr>
        <w:t>, преподаватель педагогики и психологии дошкольной</w:t>
      </w:r>
      <w:r>
        <w:rPr>
          <w:bCs/>
          <w:color w:val="000000"/>
          <w:sz w:val="28"/>
          <w:szCs w:val="28"/>
        </w:rPr>
        <w:br w:type="page"/>
      </w:r>
    </w:p>
    <w:p w:rsidR="00165126" w:rsidRDefault="00165126" w:rsidP="00E156B5">
      <w:pPr>
        <w:shd w:val="clear" w:color="auto" w:fill="FFFFFF"/>
        <w:spacing w:line="293" w:lineRule="atLeast"/>
        <w:jc w:val="center"/>
        <w:rPr>
          <w:bCs/>
          <w:color w:val="000000"/>
          <w:sz w:val="28"/>
          <w:szCs w:val="28"/>
        </w:rPr>
      </w:pPr>
    </w:p>
    <w:p w:rsidR="00E7194D" w:rsidRDefault="00E7194D" w:rsidP="006C48A9">
      <w:pPr>
        <w:jc w:val="center"/>
        <w:rPr>
          <w:sz w:val="16"/>
          <w:szCs w:val="16"/>
        </w:rPr>
      </w:pPr>
    </w:p>
    <w:p w:rsidR="006C48A9" w:rsidRPr="008F7A25" w:rsidRDefault="006C48A9" w:rsidP="008F7A25">
      <w:pPr>
        <w:spacing w:line="360" w:lineRule="auto"/>
        <w:jc w:val="center"/>
        <w:rPr>
          <w:b/>
          <w:bCs/>
          <w:sz w:val="28"/>
          <w:szCs w:val="28"/>
        </w:rPr>
      </w:pPr>
      <w:r w:rsidRPr="008F7A25">
        <w:rPr>
          <w:b/>
          <w:bCs/>
          <w:sz w:val="28"/>
          <w:szCs w:val="28"/>
        </w:rPr>
        <w:t xml:space="preserve">1. </w:t>
      </w:r>
      <w:r w:rsidR="00AE7151">
        <w:rPr>
          <w:b/>
          <w:bCs/>
          <w:sz w:val="28"/>
          <w:szCs w:val="28"/>
        </w:rPr>
        <w:t>Пояснительная записка.</w:t>
      </w:r>
    </w:p>
    <w:p w:rsidR="00913C84" w:rsidRPr="008F7A25" w:rsidRDefault="00913C84" w:rsidP="008F7A25">
      <w:pPr>
        <w:spacing w:line="360" w:lineRule="auto"/>
        <w:jc w:val="center"/>
        <w:rPr>
          <w:b/>
          <w:bCs/>
          <w:sz w:val="28"/>
          <w:szCs w:val="28"/>
        </w:rPr>
      </w:pPr>
    </w:p>
    <w:p w:rsidR="008F61DA" w:rsidRDefault="002A2CE2" w:rsidP="008F7A25">
      <w:pPr>
        <w:pStyle w:val="a9"/>
        <w:spacing w:before="0" w:beforeAutospacing="0" w:after="0" w:afterAutospacing="0" w:line="360" w:lineRule="auto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ab/>
        <w:t>Проблема подготовки специалистов дошкольного образования</w:t>
      </w:r>
      <w:r w:rsidR="00833BA7">
        <w:rPr>
          <w:color w:val="000000"/>
          <w:sz w:val="28"/>
          <w:szCs w:val="28"/>
        </w:rPr>
        <w:t xml:space="preserve"> </w:t>
      </w:r>
      <w:r w:rsidR="00F6109C" w:rsidRPr="008F7A25">
        <w:rPr>
          <w:color w:val="000000"/>
          <w:sz w:val="28"/>
          <w:szCs w:val="28"/>
        </w:rPr>
        <w:t>обусловлена современной ситуацией развития общества, для которой характерно обновление всех социальных институтов. В настоящее время</w:t>
      </w:r>
      <w:r w:rsidR="006A6FE9">
        <w:rPr>
          <w:color w:val="000000"/>
          <w:sz w:val="28"/>
          <w:szCs w:val="28"/>
        </w:rPr>
        <w:t xml:space="preserve"> возросшее количество дошкольных образовательных </w:t>
      </w:r>
      <w:proofErr w:type="gramStart"/>
      <w:r w:rsidR="006A6FE9">
        <w:rPr>
          <w:color w:val="000000"/>
          <w:sz w:val="28"/>
          <w:szCs w:val="28"/>
        </w:rPr>
        <w:t>учреждений</w:t>
      </w:r>
      <w:proofErr w:type="gramEnd"/>
      <w:r w:rsidR="006A6FE9">
        <w:rPr>
          <w:color w:val="000000"/>
          <w:sz w:val="28"/>
          <w:szCs w:val="28"/>
        </w:rPr>
        <w:t xml:space="preserve"> как в городах, так и в сельской местности,</w:t>
      </w:r>
      <w:r w:rsidR="00F6109C" w:rsidRPr="008F7A25">
        <w:rPr>
          <w:color w:val="000000"/>
          <w:sz w:val="28"/>
          <w:szCs w:val="28"/>
        </w:rPr>
        <w:t xml:space="preserve"> обусловливают назревшую потребность в профессиональных работниках, умеющих осуществлять деятельность, направленную на</w:t>
      </w:r>
      <w:r>
        <w:rPr>
          <w:color w:val="000000"/>
          <w:sz w:val="28"/>
          <w:szCs w:val="28"/>
        </w:rPr>
        <w:t xml:space="preserve"> обучение и воспитание детей дошкольного возраста</w:t>
      </w:r>
      <w:r w:rsidR="00F6109C" w:rsidRPr="008F7A25">
        <w:rPr>
          <w:color w:val="000000"/>
          <w:sz w:val="28"/>
          <w:szCs w:val="28"/>
        </w:rPr>
        <w:t xml:space="preserve">, способствовать социализации, формированию общей культуры личности, </w:t>
      </w:r>
      <w:r w:rsidR="00F6109C" w:rsidRPr="008F7A25">
        <w:rPr>
          <w:rFonts w:eastAsiaTheme="minorHAnsi"/>
          <w:sz w:val="28"/>
          <w:szCs w:val="28"/>
          <w:lang w:eastAsia="en-US"/>
        </w:rPr>
        <w:t xml:space="preserve">Учитывая пожелания и заявки </w:t>
      </w:r>
      <w:r w:rsidR="00B41597">
        <w:rPr>
          <w:rFonts w:eastAsiaTheme="minorHAnsi"/>
          <w:sz w:val="28"/>
          <w:szCs w:val="28"/>
          <w:lang w:eastAsia="en-US"/>
        </w:rPr>
        <w:t xml:space="preserve">педагогов, </w:t>
      </w:r>
      <w:r w:rsidR="006A6FE9">
        <w:rPr>
          <w:rFonts w:eastAsiaTheme="minorHAnsi"/>
          <w:sz w:val="28"/>
          <w:szCs w:val="28"/>
          <w:lang w:eastAsia="en-US"/>
        </w:rPr>
        <w:t xml:space="preserve">заведующих детских садов </w:t>
      </w:r>
      <w:r w:rsidR="00F6109C" w:rsidRPr="008F7A25">
        <w:rPr>
          <w:rFonts w:eastAsiaTheme="minorHAnsi"/>
          <w:sz w:val="28"/>
          <w:szCs w:val="28"/>
          <w:lang w:eastAsia="en-US"/>
        </w:rPr>
        <w:t xml:space="preserve">Зауралья была разработана программа </w:t>
      </w:r>
      <w:r w:rsidR="006A6FE9" w:rsidRPr="006A6FE9">
        <w:rPr>
          <w:rFonts w:eastAsiaTheme="minorHAnsi"/>
          <w:sz w:val="28"/>
          <w:szCs w:val="28"/>
          <w:lang w:eastAsia="en-US"/>
        </w:rPr>
        <w:t xml:space="preserve">профессиональной переподготовки </w:t>
      </w:r>
      <w:r w:rsidR="006A6FE9">
        <w:rPr>
          <w:rFonts w:eastAsiaTheme="minorHAnsi"/>
          <w:sz w:val="28"/>
          <w:szCs w:val="28"/>
          <w:lang w:eastAsia="en-US"/>
        </w:rPr>
        <w:t xml:space="preserve">по специальности </w:t>
      </w:r>
      <w:r w:rsidR="00F6109C" w:rsidRPr="008F7A25">
        <w:rPr>
          <w:sz w:val="28"/>
          <w:szCs w:val="28"/>
        </w:rPr>
        <w:t>«</w:t>
      </w:r>
      <w:r w:rsidR="006A6FE9">
        <w:rPr>
          <w:sz w:val="26"/>
          <w:szCs w:val="26"/>
        </w:rPr>
        <w:t>Дошкольное образование</w:t>
      </w:r>
      <w:r w:rsidR="00F6109C" w:rsidRPr="008F7A25">
        <w:rPr>
          <w:sz w:val="28"/>
          <w:szCs w:val="28"/>
        </w:rPr>
        <w:t xml:space="preserve">». </w:t>
      </w:r>
      <w:r w:rsidR="00F6109C" w:rsidRPr="008F7A25">
        <w:rPr>
          <w:rFonts w:eastAsiaTheme="minorHAnsi"/>
          <w:sz w:val="28"/>
          <w:szCs w:val="28"/>
          <w:lang w:eastAsia="en-US"/>
        </w:rPr>
        <w:t xml:space="preserve"> </w:t>
      </w:r>
    </w:p>
    <w:p w:rsidR="009E722A" w:rsidRPr="008F7A25" w:rsidRDefault="009E722A" w:rsidP="008F7A25">
      <w:pPr>
        <w:spacing w:line="360" w:lineRule="auto"/>
        <w:ind w:firstLine="567"/>
        <w:jc w:val="both"/>
        <w:rPr>
          <w:sz w:val="28"/>
          <w:szCs w:val="28"/>
        </w:rPr>
      </w:pPr>
      <w:r w:rsidRPr="008F7A25">
        <w:rPr>
          <w:b/>
          <w:sz w:val="28"/>
          <w:szCs w:val="28"/>
        </w:rPr>
        <w:t>Нормативно правовую базу</w:t>
      </w:r>
      <w:r w:rsidRPr="008F7A25">
        <w:rPr>
          <w:sz w:val="28"/>
          <w:szCs w:val="28"/>
        </w:rPr>
        <w:t xml:space="preserve"> разработки данной программы составляют:</w:t>
      </w:r>
    </w:p>
    <w:p w:rsidR="009E722A" w:rsidRPr="008F7A25" w:rsidRDefault="009E722A" w:rsidP="008F7A25">
      <w:pPr>
        <w:spacing w:line="360" w:lineRule="auto"/>
        <w:jc w:val="both"/>
        <w:rPr>
          <w:sz w:val="28"/>
          <w:szCs w:val="28"/>
        </w:rPr>
      </w:pPr>
      <w:r w:rsidRPr="008F7A25">
        <w:rPr>
          <w:sz w:val="28"/>
          <w:szCs w:val="28"/>
        </w:rPr>
        <w:tab/>
        <w:t xml:space="preserve">- Федеральный закон «Об образовании в Российской Федерации» от 29.12.2012 </w:t>
      </w:r>
      <w:r w:rsidRPr="008F7A25">
        <w:rPr>
          <w:sz w:val="28"/>
          <w:szCs w:val="28"/>
          <w:lang w:val="en-US"/>
        </w:rPr>
        <w:t>N</w:t>
      </w:r>
      <w:r w:rsidRPr="008F7A25">
        <w:rPr>
          <w:sz w:val="28"/>
          <w:szCs w:val="28"/>
        </w:rPr>
        <w:t xml:space="preserve"> 273- ФЗ;</w:t>
      </w:r>
    </w:p>
    <w:p w:rsidR="00473D40" w:rsidRPr="008F7A25" w:rsidRDefault="00473D40" w:rsidP="008F7A25">
      <w:pPr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8F7A25">
        <w:rPr>
          <w:sz w:val="28"/>
          <w:szCs w:val="28"/>
        </w:rPr>
        <w:tab/>
        <w:t xml:space="preserve">- Федеральный государственный образовательный стандарт по направлению подготовки 44.03.02 Психолого-педагогическое образование высшего образования (уровень </w:t>
      </w:r>
      <w:proofErr w:type="spellStart"/>
      <w:r w:rsidRPr="008F7A25">
        <w:rPr>
          <w:sz w:val="28"/>
          <w:szCs w:val="28"/>
        </w:rPr>
        <w:t>бакалавриата</w:t>
      </w:r>
      <w:proofErr w:type="spellEnd"/>
      <w:r w:rsidRPr="008F7A25">
        <w:rPr>
          <w:sz w:val="28"/>
          <w:szCs w:val="28"/>
        </w:rPr>
        <w:t>), утвержденный приказом Министерства образования и науки РФ от 15 декабря 2015 года № 1457;</w:t>
      </w:r>
    </w:p>
    <w:p w:rsidR="009E722A" w:rsidRPr="008F7A25" w:rsidRDefault="009E722A" w:rsidP="008F7A25">
      <w:pPr>
        <w:spacing w:line="360" w:lineRule="auto"/>
        <w:ind w:firstLine="708"/>
        <w:jc w:val="both"/>
        <w:rPr>
          <w:sz w:val="28"/>
          <w:szCs w:val="28"/>
        </w:rPr>
      </w:pPr>
      <w:r w:rsidRPr="008F7A25">
        <w:rPr>
          <w:sz w:val="28"/>
          <w:szCs w:val="28"/>
        </w:rPr>
        <w:t>- Устав федерального государственного бюджетного образовательного учреждения высшего образования «Башкирский государственный университет» №1205 от 22.10.2015г., утвержденный приказом Министерства образования науки;</w:t>
      </w:r>
    </w:p>
    <w:p w:rsidR="006A6FE9" w:rsidRDefault="006E0269" w:rsidP="006A6FE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-</w:t>
      </w:r>
      <w:r w:rsidR="009E722A" w:rsidRPr="006A6FE9">
        <w:rPr>
          <w:rFonts w:ascii="Algerian" w:hAnsi="Algerian"/>
          <w:sz w:val="28"/>
          <w:szCs w:val="28"/>
        </w:rPr>
        <w:t xml:space="preserve"> </w:t>
      </w:r>
      <w:r w:rsidR="009E722A" w:rsidRPr="006A6FE9">
        <w:rPr>
          <w:sz w:val="28"/>
          <w:szCs w:val="28"/>
        </w:rPr>
        <w:t>Положение</w:t>
      </w:r>
      <w:r w:rsidR="009E722A" w:rsidRPr="006A6FE9">
        <w:rPr>
          <w:rFonts w:ascii="Algerian" w:hAnsi="Algerian"/>
          <w:sz w:val="28"/>
          <w:szCs w:val="28"/>
        </w:rPr>
        <w:t xml:space="preserve"> </w:t>
      </w:r>
      <w:r w:rsidR="009E722A" w:rsidRPr="006A6FE9">
        <w:rPr>
          <w:sz w:val="28"/>
          <w:szCs w:val="28"/>
        </w:rPr>
        <w:t>о</w:t>
      </w:r>
      <w:r w:rsidR="006A6FE9">
        <w:rPr>
          <w:sz w:val="28"/>
          <w:szCs w:val="28"/>
        </w:rPr>
        <w:t xml:space="preserve">б учебном центре дополнительного образования ГБПОУ </w:t>
      </w:r>
      <w:proofErr w:type="spellStart"/>
      <w:r w:rsidR="006A6FE9">
        <w:rPr>
          <w:sz w:val="28"/>
          <w:szCs w:val="28"/>
        </w:rPr>
        <w:t>Сибайский</w:t>
      </w:r>
      <w:proofErr w:type="spellEnd"/>
      <w:r w:rsidR="006A6FE9">
        <w:rPr>
          <w:sz w:val="28"/>
          <w:szCs w:val="28"/>
        </w:rPr>
        <w:t xml:space="preserve"> педагогический колледж от 01.11.2019г.</w:t>
      </w:r>
    </w:p>
    <w:p w:rsidR="00F6109C" w:rsidRPr="008F7A25" w:rsidRDefault="00CB5444" w:rsidP="006A6FE9">
      <w:pPr>
        <w:spacing w:line="360" w:lineRule="auto"/>
        <w:ind w:firstLine="708"/>
        <w:jc w:val="both"/>
        <w:rPr>
          <w:sz w:val="28"/>
          <w:szCs w:val="28"/>
        </w:rPr>
      </w:pPr>
      <w:r w:rsidRPr="008F7A25">
        <w:rPr>
          <w:sz w:val="28"/>
          <w:szCs w:val="28"/>
        </w:rPr>
        <w:tab/>
      </w:r>
      <w:r w:rsidR="00F6109C" w:rsidRPr="008F7A25">
        <w:rPr>
          <w:b/>
          <w:sz w:val="28"/>
          <w:szCs w:val="28"/>
        </w:rPr>
        <w:t>Целью реализации</w:t>
      </w:r>
      <w:r w:rsidR="00F6109C" w:rsidRPr="008F7A25">
        <w:rPr>
          <w:sz w:val="28"/>
          <w:szCs w:val="28"/>
        </w:rPr>
        <w:t xml:space="preserve"> дополнительной профессиональной программы </w:t>
      </w:r>
      <w:r w:rsidR="00813B1A">
        <w:rPr>
          <w:sz w:val="28"/>
          <w:szCs w:val="28"/>
        </w:rPr>
        <w:t xml:space="preserve">профессиональной переподготовки является осуществление образовательной деятельности, направленной на совершенствование и </w:t>
      </w:r>
      <w:r w:rsidR="00813B1A">
        <w:rPr>
          <w:sz w:val="28"/>
          <w:szCs w:val="28"/>
        </w:rPr>
        <w:lastRenderedPageBreak/>
        <w:t>получение новых компетенций, необходимых для профессиональной деятельности.</w:t>
      </w:r>
    </w:p>
    <w:p w:rsidR="000030FC" w:rsidRPr="008F7A25" w:rsidRDefault="00F6109C" w:rsidP="008F7A25">
      <w:pPr>
        <w:spacing w:line="360" w:lineRule="auto"/>
        <w:jc w:val="both"/>
        <w:rPr>
          <w:sz w:val="28"/>
          <w:szCs w:val="28"/>
        </w:rPr>
      </w:pPr>
      <w:r w:rsidRPr="008F7A25">
        <w:rPr>
          <w:sz w:val="28"/>
          <w:szCs w:val="28"/>
        </w:rPr>
        <w:tab/>
      </w:r>
      <w:r w:rsidRPr="008F7A25">
        <w:rPr>
          <w:b/>
          <w:sz w:val="28"/>
          <w:szCs w:val="28"/>
        </w:rPr>
        <w:t>Область профессиональной деятельности</w:t>
      </w:r>
      <w:r w:rsidRPr="008F7A25">
        <w:rPr>
          <w:sz w:val="28"/>
          <w:szCs w:val="28"/>
        </w:rPr>
        <w:t xml:space="preserve"> включает: образование. </w:t>
      </w:r>
      <w:r w:rsidRPr="008F7A25">
        <w:rPr>
          <w:sz w:val="28"/>
          <w:szCs w:val="28"/>
        </w:rPr>
        <w:tab/>
      </w:r>
      <w:r w:rsidRPr="008F7A25">
        <w:rPr>
          <w:b/>
          <w:sz w:val="28"/>
          <w:szCs w:val="28"/>
        </w:rPr>
        <w:t>Объектами профессиональной деятельности</w:t>
      </w:r>
      <w:r w:rsidRPr="008F7A25">
        <w:rPr>
          <w:sz w:val="28"/>
          <w:szCs w:val="28"/>
        </w:rPr>
        <w:t xml:space="preserve"> являются: </w:t>
      </w:r>
      <w:r w:rsidR="00813B1A">
        <w:rPr>
          <w:sz w:val="28"/>
          <w:szCs w:val="28"/>
        </w:rPr>
        <w:t>студенты СПК и сторонние слушатели, имеющие педагогическое образование.</w:t>
      </w:r>
    </w:p>
    <w:p w:rsidR="000030FC" w:rsidRPr="008F7A25" w:rsidRDefault="00F6109C" w:rsidP="008F7A25">
      <w:pPr>
        <w:spacing w:line="360" w:lineRule="auto"/>
        <w:jc w:val="both"/>
        <w:rPr>
          <w:sz w:val="28"/>
          <w:szCs w:val="28"/>
        </w:rPr>
      </w:pPr>
      <w:r w:rsidRPr="008F7A25">
        <w:rPr>
          <w:sz w:val="28"/>
          <w:szCs w:val="28"/>
        </w:rPr>
        <w:tab/>
      </w:r>
      <w:r w:rsidRPr="008F7A25">
        <w:rPr>
          <w:b/>
          <w:sz w:val="28"/>
          <w:szCs w:val="28"/>
        </w:rPr>
        <w:t>Виды профессиональной деятельности</w:t>
      </w:r>
      <w:r w:rsidRPr="008F7A25">
        <w:rPr>
          <w:sz w:val="28"/>
          <w:szCs w:val="28"/>
        </w:rPr>
        <w:t xml:space="preserve">: </w:t>
      </w:r>
    </w:p>
    <w:p w:rsidR="005F723D" w:rsidRDefault="00F6109C" w:rsidP="008F7A25">
      <w:pPr>
        <w:spacing w:line="360" w:lineRule="auto"/>
        <w:jc w:val="both"/>
        <w:rPr>
          <w:sz w:val="28"/>
          <w:szCs w:val="28"/>
        </w:rPr>
      </w:pPr>
      <w:r w:rsidRPr="008F7A25">
        <w:rPr>
          <w:sz w:val="28"/>
          <w:szCs w:val="28"/>
        </w:rPr>
        <w:tab/>
        <w:t xml:space="preserve">Выпускник, освоивший программу профессиональной переподготовки, готов решать следующие </w:t>
      </w:r>
      <w:r w:rsidRPr="008F7A25">
        <w:rPr>
          <w:b/>
          <w:sz w:val="28"/>
          <w:szCs w:val="28"/>
        </w:rPr>
        <w:t>профессиональные задачи</w:t>
      </w:r>
      <w:r w:rsidRPr="008F7A25">
        <w:rPr>
          <w:sz w:val="28"/>
          <w:szCs w:val="28"/>
        </w:rPr>
        <w:t xml:space="preserve"> в соответствии с видом деятельности, на который ориентирована программа: </w:t>
      </w:r>
    </w:p>
    <w:p w:rsidR="00504F30" w:rsidRPr="006E0269" w:rsidRDefault="00504F30" w:rsidP="008F7A2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E0269" w:rsidRPr="006E0269">
        <w:rPr>
          <w:b/>
          <w:sz w:val="28"/>
          <w:szCs w:val="28"/>
        </w:rPr>
        <w:t xml:space="preserve"> </w:t>
      </w:r>
      <w:r w:rsidR="006E0269" w:rsidRPr="006E0269">
        <w:rPr>
          <w:sz w:val="28"/>
          <w:szCs w:val="28"/>
        </w:rPr>
        <w:t>Организация мероприятий,  направленных на укрепление здоровья ребенка  и его физическое развитие</w:t>
      </w:r>
      <w:r w:rsidR="006E0269">
        <w:rPr>
          <w:sz w:val="28"/>
          <w:szCs w:val="28"/>
        </w:rPr>
        <w:t>.</w:t>
      </w:r>
    </w:p>
    <w:p w:rsidR="006E0269" w:rsidRPr="006E0269" w:rsidRDefault="006E0269" w:rsidP="006E02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269">
        <w:rPr>
          <w:sz w:val="28"/>
          <w:szCs w:val="28"/>
        </w:rPr>
        <w:t>Организация различных видов деятельности и общения детей</w:t>
      </w:r>
      <w:r>
        <w:rPr>
          <w:sz w:val="28"/>
          <w:szCs w:val="28"/>
        </w:rPr>
        <w:t>.</w:t>
      </w:r>
    </w:p>
    <w:p w:rsidR="006E0269" w:rsidRPr="006E0269" w:rsidRDefault="006E0269" w:rsidP="008F7A2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 w:rsidRPr="006E0269">
        <w:rPr>
          <w:bCs/>
          <w:sz w:val="28"/>
          <w:szCs w:val="28"/>
        </w:rPr>
        <w:t>Организация занятий по основным общеобразовательным программам дошкольного образования</w:t>
      </w:r>
      <w:r>
        <w:rPr>
          <w:bCs/>
          <w:sz w:val="28"/>
          <w:szCs w:val="28"/>
        </w:rPr>
        <w:t>.</w:t>
      </w:r>
    </w:p>
    <w:p w:rsidR="006E0269" w:rsidRPr="006E0269" w:rsidRDefault="006E0269" w:rsidP="006E02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269">
        <w:rPr>
          <w:sz w:val="28"/>
          <w:szCs w:val="28"/>
        </w:rPr>
        <w:t>Методическое обеспечение образовательного процесса</w:t>
      </w:r>
      <w:r>
        <w:rPr>
          <w:sz w:val="28"/>
          <w:szCs w:val="28"/>
        </w:rPr>
        <w:t>.</w:t>
      </w:r>
    </w:p>
    <w:p w:rsidR="00E311D4" w:rsidRPr="006E0269" w:rsidRDefault="006E0269" w:rsidP="006E026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6E0269">
        <w:rPr>
          <w:sz w:val="28"/>
          <w:szCs w:val="28"/>
        </w:rPr>
        <w:t>Взаимодействие с родителями и сотрудниками образовательного учреждения</w:t>
      </w:r>
      <w:r>
        <w:rPr>
          <w:sz w:val="28"/>
          <w:szCs w:val="28"/>
        </w:rPr>
        <w:t>.</w:t>
      </w:r>
    </w:p>
    <w:p w:rsidR="005F723D" w:rsidRDefault="00E311D4" w:rsidP="008F7A25">
      <w:pPr>
        <w:spacing w:line="360" w:lineRule="auto"/>
        <w:jc w:val="both"/>
        <w:rPr>
          <w:b/>
          <w:sz w:val="28"/>
          <w:szCs w:val="28"/>
        </w:rPr>
      </w:pPr>
      <w:r w:rsidRPr="008F7A25">
        <w:rPr>
          <w:b/>
          <w:sz w:val="28"/>
          <w:szCs w:val="28"/>
        </w:rPr>
        <w:tab/>
      </w:r>
      <w:r w:rsidR="00AE7151">
        <w:rPr>
          <w:b/>
          <w:sz w:val="28"/>
          <w:szCs w:val="28"/>
        </w:rPr>
        <w:t xml:space="preserve">2. </w:t>
      </w:r>
      <w:r w:rsidRPr="008F7A25">
        <w:rPr>
          <w:b/>
          <w:sz w:val="28"/>
          <w:szCs w:val="28"/>
        </w:rPr>
        <w:t>Перечень компетенций, формирующихся в результате освоения программы: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1.1. Планировать мероприятия, направленные на укрепление здоровья ребенка и его физическое развитие.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1.2. Проводить режимные моменты в соответствии с возрастом.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1.3. Проводить мероприятия по физическому воспитанию в процессе выполнения двигательного режима.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2.1. Планировать различные виды деятельности и общения детей в течение дня.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lastRenderedPageBreak/>
        <w:t>ПК 2.2. Организовывать различные игры с детьми раннего и дошкольного возраста.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2.3. Организовывать посильный труд и самообслуживание.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2.4. Организовывать общение детей.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2.5. Организовывать продуктивную деятельность дошкольников (рисование, лепка, аппликация, конструирование).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2.6. Организовывать и проводить праздники и развлечения для детей раннего и дошкольного возраста.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2.7. Анализировать процесс и результаты организации различных видов деятельности и общения детей.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3.1. Определять цели и задачи, планировать занятия с детьми дошкольного возраста.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3.2. Проводить занятия с детьми дошкольного возраста.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3.3. Осуществлять педагогический контроль, оценивать процесс и результаты обучения дошкольников.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3.4. Анализировать занятия.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3.5. Вести документацию, обеспечивающую организацию занятий.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4.1. Определять цели, задачи и планировать работу с родителями.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4.2. Проводить индивидуальные консультации по вопросам семейного воспитания, социального, психического и физического развития ребенка.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4.3. Проводить родительские собрания, привлекать родителей к организации и проведению мероприятий в группе и в образовательном учреждении.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4.4. Оценивать и анализировать результаты работы с родителями, корректировать процесс взаимодействия с ними.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4.5. Координировать деятельность сотрудников образовательного учреждения, работающих с группой.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5.1. Разрабатывать методические материалы на основе примерных с учетом особенностей возраста, группы и отдельных воспитанников.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5.2. Создавать в группе предметно-развивающую среду.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lastRenderedPageBreak/>
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5.4. Оформлять педагогические разработки в виде отчетов, рефератов, выступлений.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ПК 5.5. Участвовать в исследовательской и проектной деятельности в области дошкольного образования.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2. Организовывать собственную деятельность, определять способы, контролировать и оценивать решение профессиональных задач.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3. Оценивать риски и принимать решения в нестандартных ситуациях.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5.Использовать информационно-коммуникационные технологии для совершенствования профессиональной деятельности.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6.Работать в коллективе и команде, взаимодействовать с коллегами и социальными партнерами по вопросам организации дошкольного воспитания и развития.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7.Ставить цели, мотивировать деятельность дошкольников, организовывать и контролировать их работу с принятием на себя ответственности за качество воспитательно-образовательного процесса.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9. Осуществлять профессиональную деятельность в условиях обновления ее целей, содержания, смены технологий.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lastRenderedPageBreak/>
        <w:t>ОК 10. Осуществлять профилактику травматизма, обеспечивать охрану жизни и здоровья детей</w:t>
      </w:r>
    </w:p>
    <w:p w:rsidR="00504F30" w:rsidRPr="00504F30" w:rsidRDefault="00504F30" w:rsidP="00504F30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11. Строить профессиональную деятельность с соблюдением регулирующих ее правовых норм.</w:t>
      </w:r>
    </w:p>
    <w:p w:rsidR="005F723D" w:rsidRPr="006E0269" w:rsidRDefault="00504F30" w:rsidP="006E0269">
      <w:pPr>
        <w:spacing w:line="360" w:lineRule="auto"/>
        <w:jc w:val="both"/>
        <w:rPr>
          <w:sz w:val="28"/>
          <w:szCs w:val="28"/>
        </w:rPr>
      </w:pPr>
      <w:r w:rsidRPr="00504F30">
        <w:rPr>
          <w:sz w:val="28"/>
          <w:szCs w:val="28"/>
        </w:rPr>
        <w:t>ОК 12. Исполнять воинскую обязанность, в том числе с применением полученных профессиональных знаний (для юношей).</w:t>
      </w:r>
    </w:p>
    <w:p w:rsidR="00CF5442" w:rsidRPr="008F7A25" w:rsidRDefault="00CF5442" w:rsidP="008F7A25">
      <w:pPr>
        <w:spacing w:line="360" w:lineRule="auto"/>
        <w:ind w:firstLine="567"/>
        <w:jc w:val="both"/>
        <w:rPr>
          <w:sz w:val="28"/>
          <w:szCs w:val="28"/>
        </w:rPr>
      </w:pPr>
      <w:r w:rsidRPr="008F7A25">
        <w:rPr>
          <w:b/>
          <w:sz w:val="28"/>
          <w:szCs w:val="28"/>
        </w:rPr>
        <w:t>Средства обучения:</w:t>
      </w:r>
      <w:r w:rsidRPr="008F7A25">
        <w:rPr>
          <w:sz w:val="28"/>
          <w:szCs w:val="28"/>
        </w:rPr>
        <w:t xml:space="preserve"> электронные учебно-методические комплексы, включающие </w:t>
      </w:r>
      <w:r w:rsidR="00E156B5" w:rsidRPr="008F7A25">
        <w:rPr>
          <w:sz w:val="28"/>
          <w:szCs w:val="28"/>
        </w:rPr>
        <w:t xml:space="preserve">курс лекций, </w:t>
      </w:r>
      <w:r w:rsidRPr="008F7A25">
        <w:rPr>
          <w:sz w:val="28"/>
          <w:szCs w:val="28"/>
        </w:rPr>
        <w:t>учебные пособия, учебные видео-, аудиозаписи, а также обучение с применением ЭО и ДОТ.</w:t>
      </w:r>
    </w:p>
    <w:p w:rsidR="0090027A" w:rsidRPr="008F7A25" w:rsidRDefault="0090027A" w:rsidP="008F7A25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7A25">
        <w:rPr>
          <w:sz w:val="28"/>
          <w:szCs w:val="28"/>
        </w:rPr>
        <w:t> </w:t>
      </w:r>
      <w:r w:rsidRPr="008F7A25">
        <w:rPr>
          <w:rStyle w:val="ab"/>
          <w:sz w:val="28"/>
          <w:szCs w:val="28"/>
        </w:rPr>
        <w:t>Требования к слушателю:</w:t>
      </w:r>
      <w:r w:rsidRPr="008F7A25">
        <w:rPr>
          <w:rStyle w:val="apple-converted-space"/>
          <w:b/>
          <w:bCs/>
          <w:sz w:val="28"/>
          <w:szCs w:val="28"/>
        </w:rPr>
        <w:t> </w:t>
      </w:r>
      <w:r w:rsidRPr="008F7A25">
        <w:rPr>
          <w:sz w:val="28"/>
          <w:szCs w:val="28"/>
        </w:rPr>
        <w:t xml:space="preserve">профессиональная переподготовка осуществляется только на базе </w:t>
      </w:r>
      <w:r w:rsidR="008F7A25" w:rsidRPr="008F7A25">
        <w:rPr>
          <w:sz w:val="28"/>
          <w:szCs w:val="28"/>
        </w:rPr>
        <w:t xml:space="preserve">СПО и </w:t>
      </w:r>
      <w:proofErr w:type="gramStart"/>
      <w:r w:rsidR="008F7A25" w:rsidRPr="008F7A25">
        <w:rPr>
          <w:sz w:val="28"/>
          <w:szCs w:val="28"/>
        </w:rPr>
        <w:t>В(</w:t>
      </w:r>
      <w:proofErr w:type="gramEnd"/>
      <w:r w:rsidR="008F7A25" w:rsidRPr="008F7A25">
        <w:rPr>
          <w:sz w:val="28"/>
          <w:szCs w:val="28"/>
        </w:rPr>
        <w:t>П)О.</w:t>
      </w:r>
    </w:p>
    <w:p w:rsidR="0090027A" w:rsidRPr="008F7A25" w:rsidRDefault="0090027A" w:rsidP="008F7A25">
      <w:pPr>
        <w:pStyle w:val="a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F7A25">
        <w:rPr>
          <w:sz w:val="28"/>
          <w:szCs w:val="28"/>
        </w:rPr>
        <w:t> </w:t>
      </w:r>
      <w:r w:rsidRPr="008F7A25">
        <w:rPr>
          <w:rStyle w:val="ab"/>
          <w:sz w:val="28"/>
          <w:szCs w:val="28"/>
        </w:rPr>
        <w:t>Форма итоговой аттестации по программе:</w:t>
      </w:r>
      <w:r w:rsidRPr="008F7A25">
        <w:rPr>
          <w:rStyle w:val="apple-converted-space"/>
          <w:sz w:val="28"/>
          <w:szCs w:val="28"/>
        </w:rPr>
        <w:t> </w:t>
      </w:r>
      <w:r w:rsidRPr="008F7A25">
        <w:rPr>
          <w:sz w:val="28"/>
          <w:szCs w:val="28"/>
        </w:rPr>
        <w:t>итоговая аттестационная работа.</w:t>
      </w:r>
    </w:p>
    <w:p w:rsidR="00CD20AF" w:rsidRPr="00EE66E5" w:rsidRDefault="008F7A25" w:rsidP="00EE66E5">
      <w:pPr>
        <w:spacing w:line="360" w:lineRule="auto"/>
        <w:jc w:val="both"/>
        <w:rPr>
          <w:sz w:val="28"/>
          <w:szCs w:val="28"/>
        </w:rPr>
      </w:pPr>
      <w:r w:rsidRPr="008F7A25">
        <w:rPr>
          <w:sz w:val="28"/>
          <w:szCs w:val="28"/>
        </w:rPr>
        <w:tab/>
      </w:r>
      <w:r w:rsidR="0090027A" w:rsidRPr="008F7A25">
        <w:rPr>
          <w:sz w:val="28"/>
          <w:szCs w:val="28"/>
        </w:rPr>
        <w:t> </w:t>
      </w:r>
      <w:r w:rsidR="0090027A" w:rsidRPr="008F7A25">
        <w:rPr>
          <w:rStyle w:val="ab"/>
          <w:sz w:val="28"/>
          <w:szCs w:val="28"/>
        </w:rPr>
        <w:t xml:space="preserve">Сфера применения слушателями полученных профессиональных компетенций: </w:t>
      </w:r>
      <w:r w:rsidR="006E0269" w:rsidRPr="006E0269">
        <w:rPr>
          <w:rStyle w:val="ab"/>
          <w:b w:val="0"/>
          <w:sz w:val="28"/>
          <w:szCs w:val="28"/>
        </w:rPr>
        <w:t>дошкольные</w:t>
      </w:r>
      <w:r w:rsidR="006E0269">
        <w:rPr>
          <w:rStyle w:val="ab"/>
          <w:sz w:val="28"/>
          <w:szCs w:val="28"/>
        </w:rPr>
        <w:t xml:space="preserve"> </w:t>
      </w:r>
      <w:r w:rsidR="0090027A" w:rsidRPr="008F7A25">
        <w:rPr>
          <w:sz w:val="28"/>
          <w:szCs w:val="28"/>
        </w:rPr>
        <w:t>образовательные организации</w:t>
      </w:r>
      <w:r w:rsidR="006E0269">
        <w:rPr>
          <w:sz w:val="28"/>
          <w:szCs w:val="28"/>
        </w:rPr>
        <w:t>.</w:t>
      </w:r>
      <w:r w:rsidR="0090027A" w:rsidRPr="008F7A25">
        <w:rPr>
          <w:sz w:val="28"/>
          <w:szCs w:val="28"/>
        </w:rPr>
        <w:t xml:space="preserve"> </w:t>
      </w:r>
    </w:p>
    <w:p w:rsidR="00EE66E5" w:rsidRPr="00AE7151" w:rsidRDefault="00AB61E8" w:rsidP="00A74345">
      <w:pPr>
        <w:autoSpaceDE/>
        <w:autoSpaceDN/>
        <w:adjustRightInd/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8F7A25" w:rsidRPr="00AE7151" w:rsidRDefault="00AE7151" w:rsidP="00AE7151">
      <w:pPr>
        <w:spacing w:line="360" w:lineRule="auto"/>
        <w:jc w:val="center"/>
        <w:rPr>
          <w:rStyle w:val="ab"/>
          <w:sz w:val="28"/>
          <w:szCs w:val="28"/>
          <w:bdr w:val="none" w:sz="0" w:space="0" w:color="auto" w:frame="1"/>
        </w:rPr>
      </w:pPr>
      <w:r>
        <w:rPr>
          <w:rStyle w:val="ab"/>
          <w:sz w:val="28"/>
          <w:szCs w:val="28"/>
          <w:bdr w:val="none" w:sz="0" w:space="0" w:color="auto" w:frame="1"/>
        </w:rPr>
        <w:lastRenderedPageBreak/>
        <w:t xml:space="preserve">3. </w:t>
      </w:r>
      <w:r w:rsidR="008F7A25" w:rsidRPr="00AE7151">
        <w:rPr>
          <w:rStyle w:val="ab"/>
          <w:sz w:val="28"/>
          <w:szCs w:val="28"/>
          <w:bdr w:val="none" w:sz="0" w:space="0" w:color="auto" w:frame="1"/>
        </w:rPr>
        <w:t>Краткое содержание курса</w:t>
      </w:r>
    </w:p>
    <w:p w:rsidR="00AB61E8" w:rsidRPr="00AE7151" w:rsidRDefault="00AB61E8" w:rsidP="00AE7151">
      <w:pPr>
        <w:spacing w:line="360" w:lineRule="auto"/>
        <w:jc w:val="center"/>
        <w:rPr>
          <w:rStyle w:val="ab"/>
          <w:sz w:val="28"/>
          <w:szCs w:val="28"/>
          <w:bdr w:val="none" w:sz="0" w:space="0" w:color="auto" w:frame="1"/>
        </w:rPr>
      </w:pPr>
    </w:p>
    <w:p w:rsidR="008F7A25" w:rsidRPr="00AE7151" w:rsidRDefault="00B41597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b/>
          <w:sz w:val="28"/>
          <w:szCs w:val="28"/>
        </w:rPr>
      </w:pPr>
      <w:r w:rsidRPr="00AE7151">
        <w:rPr>
          <w:b/>
          <w:sz w:val="28"/>
          <w:szCs w:val="28"/>
        </w:rPr>
        <w:t xml:space="preserve">Модуль 1. </w:t>
      </w:r>
      <w:r w:rsidR="00785AF1" w:rsidRPr="00AE7151">
        <w:rPr>
          <w:b/>
          <w:sz w:val="28"/>
          <w:szCs w:val="28"/>
        </w:rPr>
        <w:t>Организация мероприятий,  направленных на укрепление здоровья ребенка  и его физическое развитие.</w:t>
      </w:r>
    </w:p>
    <w:p w:rsidR="00785AF1" w:rsidRPr="00AE7151" w:rsidRDefault="00785AF1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sz w:val="28"/>
          <w:szCs w:val="28"/>
        </w:rPr>
      </w:pPr>
      <w:r w:rsidRPr="00AE7151">
        <w:rPr>
          <w:sz w:val="28"/>
          <w:szCs w:val="28"/>
        </w:rPr>
        <w:t>Организация безопасной среды в условиях дошкольного образовательного учреждения. Гигиеническая культура, личная гигиена. Режим дня, его теоретические основы. Санитарно-гигиенические и медицинские основы. Санитарные правила и нормативы (</w:t>
      </w:r>
      <w:proofErr w:type="spellStart"/>
      <w:r w:rsidRPr="00AE7151">
        <w:rPr>
          <w:sz w:val="28"/>
          <w:szCs w:val="28"/>
        </w:rPr>
        <w:t>СанПин</w:t>
      </w:r>
      <w:proofErr w:type="spellEnd"/>
      <w:r w:rsidRPr="00AE7151">
        <w:rPr>
          <w:sz w:val="28"/>
          <w:szCs w:val="28"/>
        </w:rPr>
        <w:t xml:space="preserve">) для </w:t>
      </w:r>
      <w:proofErr w:type="gramStart"/>
      <w:r w:rsidRPr="00AE7151">
        <w:rPr>
          <w:sz w:val="28"/>
          <w:szCs w:val="28"/>
        </w:rPr>
        <w:t>дошкольных</w:t>
      </w:r>
      <w:proofErr w:type="gramEnd"/>
      <w:r w:rsidRPr="00AE7151">
        <w:rPr>
          <w:sz w:val="28"/>
          <w:szCs w:val="28"/>
        </w:rPr>
        <w:t xml:space="preserve"> ОУ. Основы организации санитарно-гигиенического и противоэпидемического режима в ДОУ.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 xml:space="preserve">Основы обучения и развития в процессе физического воспитания дошкольников 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>Принципы всестороннего  воспитания и обучения в системе физического воспитания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 xml:space="preserve">Характеристика методов – словесных, практических и игровых  приемов обучения физическим упражнениям </w:t>
      </w:r>
    </w:p>
    <w:p w:rsidR="00785AF1" w:rsidRPr="00AE7151" w:rsidRDefault="00785AF1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 xml:space="preserve">Формы и общая характеристика средств физического воспитания дошкольников. Характеристика физических упражнений: пространственная, временная, ритмическая, динамическая. Классификация физических упражнений: основные движения, </w:t>
      </w:r>
      <w:proofErr w:type="spellStart"/>
      <w:r w:rsidRPr="00AE7151">
        <w:rPr>
          <w:bCs/>
          <w:sz w:val="28"/>
          <w:szCs w:val="28"/>
        </w:rPr>
        <w:t>общеразвивающие</w:t>
      </w:r>
      <w:proofErr w:type="spellEnd"/>
      <w:r w:rsidRPr="00AE7151">
        <w:rPr>
          <w:bCs/>
          <w:sz w:val="28"/>
          <w:szCs w:val="28"/>
        </w:rPr>
        <w:t xml:space="preserve"> упражнения, строевые упражнения, подвижные игры.</w:t>
      </w:r>
    </w:p>
    <w:p w:rsidR="00785AF1" w:rsidRPr="00AE7151" w:rsidRDefault="00785AF1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color w:val="000000"/>
          <w:sz w:val="28"/>
          <w:szCs w:val="28"/>
        </w:rPr>
      </w:pPr>
      <w:r w:rsidRPr="00AE7151">
        <w:rPr>
          <w:sz w:val="28"/>
          <w:szCs w:val="28"/>
        </w:rPr>
        <w:t xml:space="preserve">Характеристика физкультурных занятий  - как основной формы обучения физическим упражнениям. Структура занятия, типы занятий, условия проведения занятий, содержание физических упражнений, способы организации детей на физкультурных занятиях Методика проведения </w:t>
      </w:r>
      <w:proofErr w:type="gramStart"/>
      <w:r w:rsidRPr="00AE7151">
        <w:rPr>
          <w:sz w:val="28"/>
          <w:szCs w:val="28"/>
        </w:rPr>
        <w:t xml:space="preserve">диагностики физического развития детей </w:t>
      </w:r>
      <w:r w:rsidRPr="00AE7151">
        <w:rPr>
          <w:color w:val="000000"/>
          <w:sz w:val="28"/>
          <w:szCs w:val="28"/>
        </w:rPr>
        <w:t>Особенности проведения физкультурных мероприятий воспитания</w:t>
      </w:r>
      <w:proofErr w:type="gramEnd"/>
      <w:r w:rsidRPr="00AE7151">
        <w:rPr>
          <w:color w:val="000000"/>
          <w:sz w:val="28"/>
          <w:szCs w:val="28"/>
        </w:rPr>
        <w:t xml:space="preserve"> с учетом национально-регионального компонента: спортивные праздники, башкирские народные подвижные игры, развлечения.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lastRenderedPageBreak/>
        <w:t xml:space="preserve">Методика проведения </w:t>
      </w:r>
      <w:proofErr w:type="spellStart"/>
      <w:r w:rsidRPr="00AE7151">
        <w:rPr>
          <w:bCs/>
          <w:color w:val="000000"/>
          <w:sz w:val="28"/>
          <w:szCs w:val="28"/>
        </w:rPr>
        <w:t>физкультурно</w:t>
      </w:r>
      <w:proofErr w:type="spellEnd"/>
      <w:r w:rsidRPr="00AE7151">
        <w:rPr>
          <w:bCs/>
          <w:color w:val="000000"/>
          <w:sz w:val="28"/>
          <w:szCs w:val="28"/>
        </w:rPr>
        <w:t xml:space="preserve"> - оздоровительной работы с детьми </w:t>
      </w:r>
      <w:r w:rsidRPr="00AE7151">
        <w:rPr>
          <w:bCs/>
          <w:color w:val="000000"/>
          <w:sz w:val="28"/>
          <w:szCs w:val="28"/>
          <w:lang w:val="en-US"/>
        </w:rPr>
        <w:t>I</w:t>
      </w:r>
      <w:r w:rsidRPr="00AE7151">
        <w:rPr>
          <w:bCs/>
          <w:color w:val="000000"/>
          <w:sz w:val="28"/>
          <w:szCs w:val="28"/>
        </w:rPr>
        <w:t xml:space="preserve"> и </w:t>
      </w:r>
      <w:r w:rsidRPr="00AE7151">
        <w:rPr>
          <w:bCs/>
          <w:color w:val="000000"/>
          <w:sz w:val="28"/>
          <w:szCs w:val="28"/>
          <w:lang w:val="en-US"/>
        </w:rPr>
        <w:t>II</w:t>
      </w:r>
      <w:r w:rsidRPr="00AE7151">
        <w:rPr>
          <w:bCs/>
          <w:color w:val="000000"/>
          <w:sz w:val="28"/>
          <w:szCs w:val="28"/>
        </w:rPr>
        <w:t xml:space="preserve"> младших групп 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 xml:space="preserve">Методика проведения физкультурных мероприятий, двигательного режима (утренняя гимнастика, физкультурные занятия, прогулки, закаливания, физкультурные досуги, праздники) с учетом анатомо-физиологических детей и санитарно-гигиенических норм </w:t>
      </w:r>
    </w:p>
    <w:p w:rsidR="00785AF1" w:rsidRPr="00AE7151" w:rsidRDefault="00785AF1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 xml:space="preserve">Использование фитнес - технологий: </w:t>
      </w:r>
      <w:proofErr w:type="spellStart"/>
      <w:r w:rsidRPr="00AE7151">
        <w:rPr>
          <w:bCs/>
          <w:color w:val="000000"/>
          <w:sz w:val="28"/>
          <w:szCs w:val="28"/>
        </w:rPr>
        <w:t>пилатес</w:t>
      </w:r>
      <w:proofErr w:type="spellEnd"/>
      <w:r w:rsidRPr="00AE7151">
        <w:rPr>
          <w:bCs/>
          <w:color w:val="000000"/>
          <w:sz w:val="28"/>
          <w:szCs w:val="28"/>
        </w:rPr>
        <w:t>.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 xml:space="preserve">Методика проведения физкультурно-оздоровительной работы с детьми средней группы 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>Методика проведения физкультурных мероприятий, двигательного режима (утренняя гимнастика, физкультурные занятия, прогулки, закаливания, физкультурные досуги, праздники) с учетом анатомо-физиологических детей и санитарно-гигиенических норм.</w:t>
      </w:r>
    </w:p>
    <w:p w:rsidR="00785AF1" w:rsidRPr="00AE7151" w:rsidRDefault="00785AF1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 xml:space="preserve">Использование фитнес – технологий: игровой </w:t>
      </w:r>
      <w:proofErr w:type="spellStart"/>
      <w:r w:rsidRPr="00AE7151">
        <w:rPr>
          <w:bCs/>
          <w:color w:val="000000"/>
          <w:sz w:val="28"/>
          <w:szCs w:val="28"/>
        </w:rPr>
        <w:t>стретчинг</w:t>
      </w:r>
      <w:proofErr w:type="spellEnd"/>
      <w:r w:rsidRPr="00AE7151">
        <w:rPr>
          <w:bCs/>
          <w:color w:val="000000"/>
          <w:sz w:val="28"/>
          <w:szCs w:val="28"/>
        </w:rPr>
        <w:t>.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 xml:space="preserve">Методика проведения физкультурно-оздоровительной работы с детьми старшей группы 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>Методика проведения физкультурных мероприятий, двигательного режима (утренняя гимнастика, физкультурные занятия, прогулки, закаливания, физкультурные досуги, праздники) с учетом анатомо-физиологических детей и санитарно-гигиенических норм.</w:t>
      </w:r>
    </w:p>
    <w:p w:rsidR="00785AF1" w:rsidRPr="00AE7151" w:rsidRDefault="00785AF1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 xml:space="preserve">Использование фитнес – технологий: </w:t>
      </w:r>
      <w:proofErr w:type="spellStart"/>
      <w:r w:rsidRPr="00AE7151">
        <w:rPr>
          <w:bCs/>
          <w:color w:val="000000"/>
          <w:sz w:val="28"/>
          <w:szCs w:val="28"/>
        </w:rPr>
        <w:t>фитбол</w:t>
      </w:r>
      <w:proofErr w:type="spellEnd"/>
      <w:r w:rsidRPr="00AE7151">
        <w:rPr>
          <w:bCs/>
          <w:color w:val="000000"/>
          <w:sz w:val="28"/>
          <w:szCs w:val="28"/>
        </w:rPr>
        <w:t xml:space="preserve"> – гимнастика.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 xml:space="preserve">Методика проведения физкультурно-оздоровительной работы с детьми подготовительной к школе группы </w:t>
      </w:r>
    </w:p>
    <w:p w:rsidR="00785AF1" w:rsidRPr="00AE7151" w:rsidRDefault="00785AF1" w:rsidP="00AE7151">
      <w:pPr>
        <w:shd w:val="clear" w:color="auto" w:fill="FFFFFF"/>
        <w:tabs>
          <w:tab w:val="num" w:pos="567"/>
        </w:tabs>
        <w:spacing w:line="360" w:lineRule="auto"/>
        <w:rPr>
          <w:bCs/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>Методика проведения физкультурных мероприятий, двигательного режима (утренняя гимнастика, физкультурные занятия, прогулки, закаливания, физкультурные досуги, праздники) с учетом анатомо-физиологических детей и санитарно-гигиенических норм.</w:t>
      </w:r>
    </w:p>
    <w:p w:rsidR="00785AF1" w:rsidRDefault="00785AF1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color w:val="000000"/>
          <w:sz w:val="28"/>
          <w:szCs w:val="28"/>
        </w:rPr>
      </w:pPr>
      <w:r w:rsidRPr="00AE7151">
        <w:rPr>
          <w:bCs/>
          <w:color w:val="000000"/>
          <w:sz w:val="28"/>
          <w:szCs w:val="28"/>
        </w:rPr>
        <w:t>Использование фитнес – технологий: степ – аэробика.</w:t>
      </w:r>
    </w:p>
    <w:p w:rsidR="00AE7151" w:rsidRDefault="00AE7151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color w:val="000000"/>
          <w:sz w:val="28"/>
          <w:szCs w:val="28"/>
        </w:rPr>
      </w:pPr>
    </w:p>
    <w:p w:rsidR="00AE7151" w:rsidRPr="00AE7151" w:rsidRDefault="00AE7151" w:rsidP="00AE7151">
      <w:pPr>
        <w:pStyle w:val="a8"/>
        <w:shd w:val="clear" w:color="auto" w:fill="FFFFFF"/>
        <w:tabs>
          <w:tab w:val="num" w:pos="567"/>
        </w:tabs>
        <w:spacing w:line="360" w:lineRule="auto"/>
        <w:ind w:left="0"/>
        <w:rPr>
          <w:color w:val="000000"/>
          <w:sz w:val="28"/>
          <w:szCs w:val="28"/>
        </w:rPr>
      </w:pPr>
    </w:p>
    <w:p w:rsidR="00AF7D8D" w:rsidRPr="00AE7151" w:rsidRDefault="00B41597" w:rsidP="00AE7151">
      <w:pPr>
        <w:shd w:val="clear" w:color="auto" w:fill="FFFFFF"/>
        <w:tabs>
          <w:tab w:val="num" w:pos="567"/>
        </w:tabs>
        <w:spacing w:line="360" w:lineRule="auto"/>
        <w:rPr>
          <w:b/>
          <w:sz w:val="28"/>
          <w:szCs w:val="28"/>
        </w:rPr>
      </w:pPr>
      <w:r w:rsidRPr="00AE7151">
        <w:rPr>
          <w:b/>
          <w:sz w:val="28"/>
          <w:szCs w:val="28"/>
        </w:rPr>
        <w:lastRenderedPageBreak/>
        <w:t>Модуль 2.</w:t>
      </w:r>
      <w:r w:rsidR="00AF7D8D" w:rsidRPr="00AE7151">
        <w:rPr>
          <w:rFonts w:eastAsiaTheme="minorHAnsi"/>
          <w:b/>
          <w:color w:val="000000"/>
          <w:sz w:val="28"/>
          <w:szCs w:val="28"/>
          <w:lang w:eastAsia="en-US"/>
        </w:rPr>
        <w:t xml:space="preserve"> </w:t>
      </w:r>
      <w:r w:rsidR="00AF7D8D" w:rsidRPr="00AE7151">
        <w:rPr>
          <w:b/>
          <w:sz w:val="28"/>
          <w:szCs w:val="28"/>
        </w:rPr>
        <w:t>Организация различных видов деятельности и общения детей</w:t>
      </w:r>
    </w:p>
    <w:p w:rsidR="008F537F" w:rsidRPr="00AE7151" w:rsidRDefault="00B41597" w:rsidP="00AE7151">
      <w:pPr>
        <w:shd w:val="clear" w:color="auto" w:fill="FFFFFF"/>
        <w:tabs>
          <w:tab w:val="num" w:pos="567"/>
        </w:tabs>
        <w:spacing w:line="360" w:lineRule="auto"/>
        <w:rPr>
          <w:sz w:val="28"/>
          <w:szCs w:val="28"/>
        </w:rPr>
      </w:pPr>
      <w:r w:rsidRPr="00AE7151">
        <w:rPr>
          <w:b/>
          <w:bCs/>
          <w:sz w:val="28"/>
          <w:szCs w:val="28"/>
        </w:rPr>
        <w:t xml:space="preserve"> </w:t>
      </w:r>
      <w:r w:rsidR="00F108F1" w:rsidRPr="00AE7151">
        <w:rPr>
          <w:sz w:val="28"/>
          <w:szCs w:val="28"/>
        </w:rPr>
        <w:t xml:space="preserve">Значение и место игры для разностороннего развития личности ребенка. Игра как средство формирования взаимоотношений детей. Общение детей в процессе игры как способ установления новых связей с окружающим миром. Происхождение игры в истории общества, ее связь с трудом и искусством. Многообразие детских игр, их классификация. Своеобразие каждого вида игр и их роль в воспитании детей. Структура игры. Наличие целей, мотивов, средств реализации, планомерных действий, результата.    Условия для своевременного возникновения игровой деятельности. Мотивы выбора игры, их изменение с возрастом и развитием ребенка. Развитие игрового творчества. Творческие игры детей. Особенности творческой игры, ее разновидности.  </w:t>
      </w:r>
      <w:r w:rsidR="00F108F1" w:rsidRPr="00AE7151">
        <w:rPr>
          <w:rFonts w:eastAsia="Calibri"/>
          <w:bCs/>
          <w:sz w:val="28"/>
          <w:szCs w:val="28"/>
        </w:rPr>
        <w:t xml:space="preserve">Характеристика сюжетно-ролевой игры. </w:t>
      </w:r>
      <w:r w:rsidR="00F108F1" w:rsidRPr="00AE7151">
        <w:rPr>
          <w:sz w:val="28"/>
          <w:szCs w:val="28"/>
        </w:rPr>
        <w:t xml:space="preserve">     </w:t>
      </w:r>
      <w:r w:rsidR="00F108F1" w:rsidRPr="00AE7151">
        <w:rPr>
          <w:rFonts w:eastAsia="Calibri"/>
          <w:bCs/>
          <w:sz w:val="28"/>
          <w:szCs w:val="28"/>
        </w:rPr>
        <w:t>Руководство сюжетно-ролевыми играми.</w:t>
      </w:r>
      <w:r w:rsidR="00F108F1" w:rsidRPr="00AE7151">
        <w:rPr>
          <w:sz w:val="28"/>
          <w:szCs w:val="28"/>
        </w:rPr>
        <w:t xml:space="preserve">     </w:t>
      </w:r>
      <w:r w:rsidR="00F108F1" w:rsidRPr="00AE7151">
        <w:rPr>
          <w:rFonts w:eastAsia="Calibri"/>
          <w:bCs/>
          <w:sz w:val="28"/>
          <w:szCs w:val="28"/>
        </w:rPr>
        <w:t xml:space="preserve">Сущность режиссерских игр. </w:t>
      </w:r>
      <w:r w:rsidR="00F108F1" w:rsidRPr="00AE7151">
        <w:rPr>
          <w:sz w:val="28"/>
          <w:szCs w:val="28"/>
        </w:rPr>
        <w:t xml:space="preserve">  </w:t>
      </w:r>
      <w:r w:rsidR="00F108F1" w:rsidRPr="00AE7151">
        <w:rPr>
          <w:rFonts w:eastAsia="Calibri"/>
          <w:bCs/>
          <w:sz w:val="28"/>
          <w:szCs w:val="28"/>
        </w:rPr>
        <w:t>Руководство режиссерскими играми.</w:t>
      </w:r>
      <w:r w:rsidR="00F108F1" w:rsidRPr="00AE7151">
        <w:rPr>
          <w:sz w:val="28"/>
          <w:szCs w:val="28"/>
        </w:rPr>
        <w:t xml:space="preserve"> </w:t>
      </w:r>
      <w:r w:rsidR="00F108F1" w:rsidRPr="00AE7151">
        <w:rPr>
          <w:rFonts w:eastAsia="Calibri"/>
          <w:bCs/>
          <w:sz w:val="28"/>
          <w:szCs w:val="28"/>
        </w:rPr>
        <w:t>Характеристика театрализованных игр</w:t>
      </w:r>
      <w:proofErr w:type="gramStart"/>
      <w:r w:rsidR="00F108F1" w:rsidRPr="00AE7151">
        <w:rPr>
          <w:rFonts w:eastAsia="Calibri"/>
          <w:bCs/>
          <w:sz w:val="28"/>
          <w:szCs w:val="28"/>
        </w:rPr>
        <w:t xml:space="preserve">., </w:t>
      </w:r>
      <w:proofErr w:type="gramEnd"/>
      <w:r w:rsidR="00F108F1" w:rsidRPr="00AE7151">
        <w:rPr>
          <w:rFonts w:eastAsia="Calibri"/>
          <w:bCs/>
          <w:sz w:val="28"/>
          <w:szCs w:val="28"/>
        </w:rPr>
        <w:t xml:space="preserve">педагогическое руководство. </w:t>
      </w:r>
      <w:r w:rsidR="00F108F1" w:rsidRPr="00AE7151">
        <w:rPr>
          <w:sz w:val="28"/>
          <w:szCs w:val="28"/>
        </w:rPr>
        <w:t xml:space="preserve">    </w:t>
      </w:r>
      <w:r w:rsidR="008F537F" w:rsidRPr="00AE7151">
        <w:rPr>
          <w:sz w:val="28"/>
          <w:szCs w:val="28"/>
        </w:rPr>
        <w:t>Своеобразие руководства строительными играми детей разных возрастных групп. Виды дидактических игр: игры с игрушками и предметами, настольно-печатные, словесные. Игрушка. Ее роль в жизни ребенка. История игрушки как предмета искусства и средства воспитания.</w:t>
      </w:r>
    </w:p>
    <w:p w:rsidR="008F537F" w:rsidRPr="00AE7151" w:rsidRDefault="008F537F" w:rsidP="00AE7151">
      <w:pPr>
        <w:shd w:val="clear" w:color="auto" w:fill="FFFFFF"/>
        <w:tabs>
          <w:tab w:val="num" w:pos="567"/>
        </w:tabs>
        <w:spacing w:line="360" w:lineRule="auto"/>
        <w:rPr>
          <w:rFonts w:eastAsia="Calibri"/>
          <w:bCs/>
          <w:sz w:val="28"/>
          <w:szCs w:val="28"/>
        </w:rPr>
      </w:pPr>
      <w:r w:rsidRPr="00AE7151">
        <w:rPr>
          <w:sz w:val="28"/>
          <w:szCs w:val="28"/>
        </w:rPr>
        <w:t>Теоретические основы трудового воспитания детей дошкольного возраста. Трудовое воспитание в системе всестороннего воспитания детей.</w:t>
      </w:r>
      <w:r w:rsidRPr="00AE7151">
        <w:rPr>
          <w:rFonts w:eastAsia="Calibri"/>
          <w:bCs/>
          <w:sz w:val="28"/>
          <w:szCs w:val="28"/>
        </w:rPr>
        <w:t xml:space="preserve"> Содержание трудовой деятельности дошкольников.  Способы организации трудовой деятельности.</w:t>
      </w:r>
    </w:p>
    <w:p w:rsidR="008F537F" w:rsidRPr="00AE7151" w:rsidRDefault="008F537F" w:rsidP="00AE7151">
      <w:pPr>
        <w:shd w:val="clear" w:color="auto" w:fill="FFFFFF"/>
        <w:tabs>
          <w:tab w:val="num" w:pos="567"/>
        </w:tabs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>Общение как деятельность.</w:t>
      </w:r>
    </w:p>
    <w:p w:rsidR="008F537F" w:rsidRPr="00AE7151" w:rsidRDefault="008F537F" w:rsidP="00AE7151">
      <w:pPr>
        <w:shd w:val="clear" w:color="auto" w:fill="FFFFFF"/>
        <w:tabs>
          <w:tab w:val="num" w:pos="567"/>
        </w:tabs>
        <w:spacing w:line="360" w:lineRule="auto"/>
        <w:rPr>
          <w:bCs/>
          <w:sz w:val="28"/>
          <w:szCs w:val="28"/>
        </w:rPr>
      </w:pPr>
      <w:r w:rsidRPr="00AE7151">
        <w:rPr>
          <w:sz w:val="28"/>
          <w:szCs w:val="28"/>
        </w:rPr>
        <w:t xml:space="preserve"> Понятие общения. Виды и функции общения. Понятие «форма общения.  Конфликты  в дошкольном возрасте и способы их разрешения. </w:t>
      </w:r>
      <w:r w:rsidRPr="00AE7151">
        <w:rPr>
          <w:bCs/>
          <w:sz w:val="28"/>
          <w:szCs w:val="28"/>
        </w:rPr>
        <w:t xml:space="preserve">Особенности общения с трудными дошкольниками. Личностно-смысловая сфера дошкольника и ее развитие в общении </w:t>
      </w:r>
      <w:proofErr w:type="gramStart"/>
      <w:r w:rsidRPr="00AE7151">
        <w:rPr>
          <w:bCs/>
          <w:sz w:val="28"/>
          <w:szCs w:val="28"/>
        </w:rPr>
        <w:t>со</w:t>
      </w:r>
      <w:proofErr w:type="gramEnd"/>
      <w:r w:rsidRPr="00AE7151">
        <w:rPr>
          <w:bCs/>
          <w:sz w:val="28"/>
          <w:szCs w:val="28"/>
        </w:rPr>
        <w:t xml:space="preserve"> взрослым.</w:t>
      </w:r>
    </w:p>
    <w:p w:rsidR="008F537F" w:rsidRPr="00AE7151" w:rsidRDefault="008F537F" w:rsidP="00AE7151">
      <w:pPr>
        <w:pStyle w:val="Style24"/>
        <w:widowControl/>
        <w:spacing w:line="360" w:lineRule="auto"/>
        <w:ind w:right="389"/>
        <w:jc w:val="left"/>
        <w:rPr>
          <w:rStyle w:val="FontStyle70"/>
          <w:rFonts w:ascii="Times New Roman" w:hAnsi="Times New Roman"/>
          <w:sz w:val="28"/>
          <w:szCs w:val="28"/>
        </w:rPr>
      </w:pPr>
      <w:r w:rsidRPr="00AE7151">
        <w:rPr>
          <w:rStyle w:val="FontStyle70"/>
          <w:rFonts w:ascii="Times New Roman" w:hAnsi="Times New Roman"/>
          <w:sz w:val="28"/>
          <w:szCs w:val="28"/>
        </w:rPr>
        <w:t xml:space="preserve">Психолого-педагогические основы организации изобразительной и конструктивной деятельности в дошкольных учреждениях. Методика </w:t>
      </w:r>
      <w:r w:rsidRPr="00AE7151">
        <w:rPr>
          <w:rStyle w:val="FontStyle70"/>
          <w:rFonts w:ascii="Times New Roman" w:hAnsi="Times New Roman"/>
          <w:sz w:val="28"/>
          <w:szCs w:val="28"/>
        </w:rPr>
        <w:lastRenderedPageBreak/>
        <w:t>обучения и развития детского изобразительного творчества на занятиях по рисованию.</w:t>
      </w:r>
      <w:r w:rsidRPr="00AE7151">
        <w:rPr>
          <w:sz w:val="28"/>
          <w:szCs w:val="28"/>
        </w:rPr>
        <w:t xml:space="preserve"> </w:t>
      </w:r>
      <w:r w:rsidRPr="00AE7151">
        <w:rPr>
          <w:rStyle w:val="FontStyle70"/>
          <w:rFonts w:ascii="Times New Roman" w:hAnsi="Times New Roman"/>
          <w:sz w:val="28"/>
          <w:szCs w:val="28"/>
        </w:rPr>
        <w:t>Методика обучения аппликации детей дошкольного возраста.</w:t>
      </w:r>
      <w:r w:rsidRPr="00AE7151">
        <w:rPr>
          <w:rFonts w:ascii="Times New Roman" w:hAnsi="Times New Roman"/>
          <w:sz w:val="28"/>
          <w:szCs w:val="28"/>
        </w:rPr>
        <w:t xml:space="preserve">  </w:t>
      </w:r>
      <w:r w:rsidRPr="00AE7151">
        <w:rPr>
          <w:rStyle w:val="FontStyle70"/>
          <w:rFonts w:ascii="Times New Roman" w:hAnsi="Times New Roman"/>
          <w:sz w:val="28"/>
          <w:szCs w:val="28"/>
        </w:rPr>
        <w:t>Методика обучения и развития детского творчества на занятиях по лепке.</w:t>
      </w:r>
      <w:r w:rsidRPr="00AE7151">
        <w:rPr>
          <w:rFonts w:ascii="Times New Roman" w:hAnsi="Times New Roman"/>
          <w:sz w:val="28"/>
          <w:szCs w:val="28"/>
        </w:rPr>
        <w:t xml:space="preserve"> </w:t>
      </w:r>
      <w:r w:rsidRPr="00AE7151">
        <w:rPr>
          <w:rStyle w:val="FontStyle70"/>
          <w:rFonts w:ascii="Times New Roman" w:hAnsi="Times New Roman"/>
          <w:sz w:val="28"/>
          <w:szCs w:val="28"/>
        </w:rPr>
        <w:t>Методика организации занятий по художественному конструированию и развитие конструктивного творчества дошкольников.</w:t>
      </w:r>
      <w:r w:rsidRPr="00AE7151">
        <w:rPr>
          <w:rFonts w:ascii="Times New Roman" w:hAnsi="Times New Roman"/>
          <w:sz w:val="28"/>
          <w:szCs w:val="28"/>
        </w:rPr>
        <w:t xml:space="preserve"> </w:t>
      </w:r>
      <w:r w:rsidRPr="00AE7151">
        <w:rPr>
          <w:rStyle w:val="FontStyle70"/>
          <w:rFonts w:ascii="Times New Roman" w:hAnsi="Times New Roman"/>
          <w:sz w:val="28"/>
          <w:szCs w:val="28"/>
        </w:rPr>
        <w:t>Планирование занятий по изобразительной деятельности   и конструированию в дошкольных учреждениях.</w:t>
      </w:r>
      <w:r w:rsidRPr="00AE7151">
        <w:rPr>
          <w:sz w:val="28"/>
          <w:szCs w:val="28"/>
        </w:rPr>
        <w:t xml:space="preserve"> </w:t>
      </w:r>
      <w:r w:rsidRPr="00AE7151">
        <w:rPr>
          <w:rStyle w:val="FontStyle70"/>
          <w:rFonts w:ascii="Times New Roman" w:hAnsi="Times New Roman"/>
          <w:sz w:val="28"/>
          <w:szCs w:val="28"/>
        </w:rPr>
        <w:t>Методика ознакомления детей дошкольного возраста с произведениями изобразительного искусства.</w:t>
      </w:r>
    </w:p>
    <w:p w:rsidR="008F537F" w:rsidRPr="00AE7151" w:rsidRDefault="008F537F" w:rsidP="00AE7151">
      <w:pPr>
        <w:pStyle w:val="Style24"/>
        <w:widowControl/>
        <w:spacing w:line="360" w:lineRule="auto"/>
        <w:ind w:right="389"/>
        <w:jc w:val="left"/>
        <w:rPr>
          <w:rStyle w:val="FontStyle70"/>
          <w:rFonts w:ascii="Times New Roman" w:hAnsi="Times New Roman"/>
          <w:sz w:val="28"/>
          <w:szCs w:val="28"/>
        </w:rPr>
      </w:pPr>
      <w:r w:rsidRPr="00AE7151">
        <w:rPr>
          <w:rStyle w:val="FontStyle70"/>
          <w:rFonts w:ascii="Times New Roman" w:hAnsi="Times New Roman"/>
          <w:sz w:val="28"/>
          <w:szCs w:val="28"/>
        </w:rPr>
        <w:t xml:space="preserve">Разновозрастная группа. Методика обучения детей ИЗО </w:t>
      </w:r>
      <w:proofErr w:type="spellStart"/>
      <w:r w:rsidRPr="00AE7151">
        <w:rPr>
          <w:rStyle w:val="FontStyle70"/>
          <w:rFonts w:ascii="Times New Roman" w:hAnsi="Times New Roman"/>
          <w:sz w:val="28"/>
          <w:szCs w:val="28"/>
        </w:rPr>
        <w:t>деятельности</w:t>
      </w:r>
      <w:proofErr w:type="gramStart"/>
      <w:r w:rsidRPr="00AE7151">
        <w:rPr>
          <w:rStyle w:val="FontStyle70"/>
          <w:rFonts w:ascii="Times New Roman" w:hAnsi="Times New Roman"/>
          <w:sz w:val="28"/>
          <w:szCs w:val="28"/>
        </w:rPr>
        <w:t>.И</w:t>
      </w:r>
      <w:proofErr w:type="gramEnd"/>
      <w:r w:rsidRPr="00AE7151">
        <w:rPr>
          <w:rStyle w:val="FontStyle70"/>
          <w:rFonts w:ascii="Times New Roman" w:hAnsi="Times New Roman"/>
          <w:sz w:val="28"/>
          <w:szCs w:val="28"/>
        </w:rPr>
        <w:t>зобразительная</w:t>
      </w:r>
      <w:proofErr w:type="spellEnd"/>
      <w:r w:rsidRPr="00AE7151">
        <w:rPr>
          <w:rStyle w:val="FontStyle70"/>
          <w:rFonts w:ascii="Times New Roman" w:hAnsi="Times New Roman"/>
          <w:sz w:val="28"/>
          <w:szCs w:val="28"/>
        </w:rPr>
        <w:t xml:space="preserve"> деятельность вне занятий.</w:t>
      </w:r>
    </w:p>
    <w:p w:rsidR="008F537F" w:rsidRPr="00AE7151" w:rsidRDefault="008F537F" w:rsidP="00AE7151">
      <w:pPr>
        <w:pStyle w:val="Style24"/>
        <w:spacing w:line="360" w:lineRule="auto"/>
        <w:ind w:right="389"/>
        <w:jc w:val="left"/>
        <w:rPr>
          <w:rStyle w:val="FontStyle70"/>
          <w:rFonts w:eastAsia="Calibri" w:cs="Times New Roman"/>
          <w:bCs/>
          <w:sz w:val="28"/>
          <w:szCs w:val="28"/>
        </w:rPr>
      </w:pPr>
      <w:r w:rsidRPr="00AE7151">
        <w:rPr>
          <w:rFonts w:ascii="Times New Roman" w:eastAsia="Calibri" w:hAnsi="Times New Roman"/>
          <w:bCs/>
          <w:sz w:val="28"/>
          <w:szCs w:val="28"/>
        </w:rPr>
        <w:t xml:space="preserve">Основы изобразительной грамоты. </w:t>
      </w:r>
      <w:r w:rsidRPr="00AE7151">
        <w:rPr>
          <w:rFonts w:eastAsia="Calibri"/>
          <w:bCs/>
          <w:sz w:val="28"/>
          <w:szCs w:val="28"/>
        </w:rPr>
        <w:t xml:space="preserve">Средства художественной выразительности </w:t>
      </w:r>
      <w:proofErr w:type="gramStart"/>
      <w:r w:rsidRPr="00AE7151">
        <w:rPr>
          <w:rFonts w:eastAsia="Calibri"/>
          <w:bCs/>
          <w:sz w:val="28"/>
          <w:szCs w:val="28"/>
        </w:rPr>
        <w:t>в</w:t>
      </w:r>
      <w:proofErr w:type="gramEnd"/>
      <w:r w:rsidRPr="00AE7151">
        <w:rPr>
          <w:rFonts w:eastAsia="Calibri"/>
          <w:bCs/>
          <w:sz w:val="28"/>
          <w:szCs w:val="28"/>
        </w:rPr>
        <w:t xml:space="preserve"> ИЗО.</w:t>
      </w:r>
    </w:p>
    <w:p w:rsidR="008F537F" w:rsidRPr="00AE7151" w:rsidRDefault="008F537F" w:rsidP="00AE7151">
      <w:pPr>
        <w:pStyle w:val="Style24"/>
        <w:spacing w:line="360" w:lineRule="auto"/>
        <w:ind w:right="389"/>
        <w:jc w:val="left"/>
        <w:rPr>
          <w:rFonts w:eastAsia="Calibri"/>
          <w:bCs/>
          <w:sz w:val="28"/>
          <w:szCs w:val="28"/>
        </w:rPr>
      </w:pPr>
      <w:r w:rsidRPr="00AE7151">
        <w:rPr>
          <w:rFonts w:ascii="Times New Roman" w:eastAsia="Calibri" w:hAnsi="Times New Roman"/>
          <w:bCs/>
          <w:sz w:val="28"/>
          <w:szCs w:val="28"/>
        </w:rPr>
        <w:t xml:space="preserve">Орнамент как единый язык народного и декоративно-прикладного искусства. </w:t>
      </w:r>
      <w:r w:rsidRPr="00AE7151">
        <w:rPr>
          <w:rFonts w:eastAsia="Calibri"/>
          <w:bCs/>
          <w:sz w:val="28"/>
          <w:szCs w:val="28"/>
        </w:rPr>
        <w:t xml:space="preserve">Лепка. Конструирование из бумаги, </w:t>
      </w:r>
      <w:proofErr w:type="spellStart"/>
      <w:r w:rsidRPr="00AE7151">
        <w:rPr>
          <w:rFonts w:eastAsia="Calibri"/>
          <w:bCs/>
          <w:sz w:val="28"/>
          <w:szCs w:val="28"/>
        </w:rPr>
        <w:t>бумагопластика</w:t>
      </w:r>
      <w:proofErr w:type="spellEnd"/>
      <w:r w:rsidRPr="00AE7151">
        <w:rPr>
          <w:rFonts w:eastAsia="Calibri"/>
          <w:bCs/>
          <w:sz w:val="28"/>
          <w:szCs w:val="28"/>
        </w:rPr>
        <w:t>.</w:t>
      </w:r>
      <w:r w:rsidRPr="00AE7151">
        <w:rPr>
          <w:rFonts w:eastAsiaTheme="minorHAnsi"/>
          <w:sz w:val="28"/>
          <w:szCs w:val="28"/>
          <w:lang w:eastAsia="en-US"/>
        </w:rPr>
        <w:t xml:space="preserve"> </w:t>
      </w:r>
      <w:r w:rsidRPr="00AE7151">
        <w:rPr>
          <w:rFonts w:eastAsia="Calibri"/>
          <w:bCs/>
          <w:sz w:val="28"/>
          <w:szCs w:val="28"/>
        </w:rPr>
        <w:t xml:space="preserve">Обработка </w:t>
      </w:r>
    </w:p>
    <w:p w:rsidR="008F537F" w:rsidRPr="00AE7151" w:rsidRDefault="008F537F" w:rsidP="00AE7151">
      <w:pPr>
        <w:pStyle w:val="Style24"/>
        <w:spacing w:line="360" w:lineRule="auto"/>
        <w:ind w:right="389"/>
        <w:jc w:val="left"/>
        <w:rPr>
          <w:rFonts w:ascii="Times New Roman" w:hAnsi="Times New Roman"/>
          <w:sz w:val="28"/>
          <w:szCs w:val="28"/>
        </w:rPr>
      </w:pPr>
      <w:r w:rsidRPr="00AE7151">
        <w:rPr>
          <w:rFonts w:eastAsia="Calibri"/>
          <w:bCs/>
          <w:sz w:val="28"/>
          <w:szCs w:val="28"/>
        </w:rPr>
        <w:t>бумаги и картона. Обработка ниток, тканей.</w:t>
      </w:r>
      <w:r w:rsidRPr="00AE7151">
        <w:rPr>
          <w:rFonts w:ascii="Times New Roman" w:hAnsi="Times New Roman"/>
          <w:sz w:val="28"/>
          <w:szCs w:val="28"/>
        </w:rPr>
        <w:t xml:space="preserve"> Обработка природных материалов с методикой обучения детей в разных возрастных группах.</w:t>
      </w:r>
    </w:p>
    <w:p w:rsidR="00B41597" w:rsidRPr="00AE7151" w:rsidRDefault="008F537F" w:rsidP="00AE7151">
      <w:pPr>
        <w:pStyle w:val="Style24"/>
        <w:spacing w:line="360" w:lineRule="auto"/>
        <w:ind w:right="389"/>
        <w:jc w:val="left"/>
        <w:rPr>
          <w:sz w:val="28"/>
          <w:szCs w:val="28"/>
        </w:rPr>
      </w:pPr>
      <w:r w:rsidRPr="00AE7151">
        <w:rPr>
          <w:rFonts w:ascii="Times New Roman" w:hAnsi="Times New Roman"/>
          <w:spacing w:val="-1"/>
          <w:sz w:val="28"/>
          <w:szCs w:val="28"/>
        </w:rPr>
        <w:t xml:space="preserve">Значение музыки в </w:t>
      </w:r>
      <w:r w:rsidRPr="00AE7151">
        <w:rPr>
          <w:rFonts w:ascii="Times New Roman" w:hAnsi="Times New Roman"/>
          <w:sz w:val="28"/>
          <w:szCs w:val="28"/>
        </w:rPr>
        <w:t>воспитании детей.  Развитие музыкальных способностей детей.</w:t>
      </w:r>
      <w:r w:rsidRPr="00AE7151">
        <w:rPr>
          <w:rFonts w:eastAsiaTheme="minorHAnsi"/>
          <w:spacing w:val="-2"/>
          <w:sz w:val="28"/>
          <w:szCs w:val="28"/>
          <w:lang w:eastAsia="en-US"/>
        </w:rPr>
        <w:t xml:space="preserve"> </w:t>
      </w:r>
      <w:r w:rsidRPr="00AE7151">
        <w:rPr>
          <w:sz w:val="28"/>
          <w:szCs w:val="28"/>
        </w:rPr>
        <w:t>Методы,</w:t>
      </w:r>
      <w:r w:rsidR="00AF7D8D" w:rsidRPr="00AE7151">
        <w:rPr>
          <w:sz w:val="28"/>
          <w:szCs w:val="28"/>
        </w:rPr>
        <w:t xml:space="preserve"> </w:t>
      </w:r>
      <w:r w:rsidRPr="00AE7151">
        <w:rPr>
          <w:sz w:val="28"/>
          <w:szCs w:val="28"/>
        </w:rPr>
        <w:t>приемы и средства музыкального образования.</w:t>
      </w:r>
    </w:p>
    <w:p w:rsidR="00AB61E8" w:rsidRPr="00AE7151" w:rsidRDefault="00B41597" w:rsidP="00AE7151">
      <w:pPr>
        <w:shd w:val="clear" w:color="auto" w:fill="FFFFFF"/>
        <w:spacing w:line="360" w:lineRule="auto"/>
        <w:rPr>
          <w:b/>
          <w:bCs/>
          <w:sz w:val="28"/>
          <w:szCs w:val="28"/>
        </w:rPr>
      </w:pPr>
      <w:r w:rsidRPr="00AE7151">
        <w:rPr>
          <w:b/>
          <w:sz w:val="28"/>
          <w:szCs w:val="28"/>
        </w:rPr>
        <w:t xml:space="preserve">Модуль 3. </w:t>
      </w:r>
      <w:r w:rsidR="00AF7D8D" w:rsidRPr="00AE7151">
        <w:rPr>
          <w:b/>
          <w:bCs/>
          <w:sz w:val="28"/>
          <w:szCs w:val="28"/>
        </w:rPr>
        <w:t>Организация занятий по основным общеобразовательным программам дошкольного образования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rStyle w:val="af3"/>
          <w:sz w:val="28"/>
          <w:szCs w:val="28"/>
        </w:rPr>
      </w:pPr>
      <w:r w:rsidRPr="00AE7151">
        <w:rPr>
          <w:sz w:val="28"/>
          <w:szCs w:val="28"/>
        </w:rPr>
        <w:t xml:space="preserve">Характеристика процесса обучения. Теоретические основы обучения дошкольников. </w:t>
      </w:r>
      <w:r w:rsidRPr="00AE7151">
        <w:rPr>
          <w:rStyle w:val="font7"/>
          <w:iCs/>
          <w:sz w:val="28"/>
          <w:szCs w:val="28"/>
        </w:rPr>
        <w:t>Принципы отбора и построения программы знаний, умений и навыков</w:t>
      </w:r>
      <w:r w:rsidRPr="00AE7151">
        <w:rPr>
          <w:rStyle w:val="font7"/>
          <w:sz w:val="28"/>
          <w:szCs w:val="28"/>
        </w:rPr>
        <w:t xml:space="preserve"> детей</w:t>
      </w:r>
      <w:r w:rsidRPr="00AE7151">
        <w:rPr>
          <w:sz w:val="28"/>
          <w:szCs w:val="28"/>
        </w:rPr>
        <w:t xml:space="preserve">. Сущность и своеобразие обучения дошкольников. Современные подходы к организации обучения в дошкольном возрасте. </w:t>
      </w:r>
      <w:r w:rsidRPr="00AE7151">
        <w:rPr>
          <w:rStyle w:val="font7"/>
          <w:iCs/>
          <w:sz w:val="28"/>
          <w:szCs w:val="28"/>
        </w:rPr>
        <w:t>Принципы отбора содержания знаний,</w:t>
      </w:r>
      <w:r w:rsidRPr="00AE7151">
        <w:rPr>
          <w:rStyle w:val="af3"/>
          <w:iCs/>
          <w:sz w:val="28"/>
          <w:szCs w:val="28"/>
        </w:rPr>
        <w:t xml:space="preserve"> </w:t>
      </w:r>
      <w:r w:rsidRPr="00AE7151">
        <w:rPr>
          <w:rStyle w:val="font7"/>
          <w:iCs/>
          <w:sz w:val="28"/>
          <w:szCs w:val="28"/>
        </w:rPr>
        <w:t xml:space="preserve">принципы организации воспитательно-образовательной деятельности и др. </w:t>
      </w:r>
      <w:r w:rsidRPr="00AE7151">
        <w:rPr>
          <w:rStyle w:val="af3"/>
          <w:sz w:val="28"/>
          <w:szCs w:val="28"/>
        </w:rPr>
        <w:t xml:space="preserve"> 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lastRenderedPageBreak/>
        <w:t>Приемы и способы работы с одаренными детьми.  Одаренный ребенок: психологическая характеристика, способы диагностики; приемы работы. Программа работы с одаренными детьми в соответствии с индивидуальными особенностями  развития личности ребенка.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rStyle w:val="font7"/>
          <w:sz w:val="28"/>
          <w:szCs w:val="28"/>
        </w:rPr>
      </w:pPr>
      <w:r w:rsidRPr="00AE7151">
        <w:rPr>
          <w:rStyle w:val="font7"/>
          <w:sz w:val="28"/>
          <w:szCs w:val="28"/>
        </w:rPr>
        <w:t>Приемы и способы работы с детьми, имеющими трудности в обучении. Коррекционная работа с детьми, имеющими трудности в обучении. Психологическая характеристика детей с ограниченными возможностями (ОВЗ).</w:t>
      </w:r>
      <w:r w:rsidR="00AE7151">
        <w:rPr>
          <w:rStyle w:val="font7"/>
          <w:sz w:val="28"/>
          <w:szCs w:val="28"/>
        </w:rPr>
        <w:t xml:space="preserve"> </w:t>
      </w:r>
      <w:proofErr w:type="spellStart"/>
      <w:r w:rsidRPr="00AE7151">
        <w:rPr>
          <w:rStyle w:val="font7"/>
          <w:sz w:val="28"/>
          <w:szCs w:val="28"/>
        </w:rPr>
        <w:t>Психолого</w:t>
      </w:r>
      <w:proofErr w:type="spellEnd"/>
      <w:r w:rsidRPr="00AE7151">
        <w:rPr>
          <w:rStyle w:val="font7"/>
          <w:sz w:val="28"/>
          <w:szCs w:val="28"/>
        </w:rPr>
        <w:t xml:space="preserve"> – </w:t>
      </w:r>
      <w:proofErr w:type="spellStart"/>
      <w:r w:rsidRPr="00AE7151">
        <w:rPr>
          <w:rStyle w:val="font7"/>
          <w:sz w:val="28"/>
          <w:szCs w:val="28"/>
        </w:rPr>
        <w:t>медико</w:t>
      </w:r>
      <w:proofErr w:type="spellEnd"/>
      <w:r w:rsidRPr="00AE7151">
        <w:rPr>
          <w:rStyle w:val="font7"/>
          <w:sz w:val="28"/>
          <w:szCs w:val="28"/>
        </w:rPr>
        <w:t xml:space="preserve"> - педагогическое обследование детей с ограниченными возможностями.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rStyle w:val="font7"/>
          <w:sz w:val="28"/>
          <w:szCs w:val="28"/>
        </w:rPr>
        <w:t>Методы и формы организации обучения.</w:t>
      </w:r>
      <w:r w:rsidRPr="00AE7151">
        <w:rPr>
          <w:sz w:val="28"/>
          <w:szCs w:val="28"/>
        </w:rPr>
        <w:t xml:space="preserve"> Теоретические и методические основы воспитания и обучения на занятиях. Типы и виды занятий в ДОУ. Основные структурные компоненты  занятия. Теоретические и методические основы воспитания и обучения детей на занятиях. Занятие – традиционная форма организации обучения. Соблюдение гигиенических норм и правильности использования педагогического инструментария — приемов, методов, средств обучения.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 xml:space="preserve">Задачи и содержание работы по развитию речи. </w:t>
      </w:r>
      <w:r w:rsidRPr="00AE7151">
        <w:rPr>
          <w:sz w:val="28"/>
          <w:szCs w:val="28"/>
        </w:rPr>
        <w:t xml:space="preserve">Задачи развития речи. Комплексный подход к речевому развитию ребёнка и взаимосвязь разных речевых задач. Развитие речи в разных возрастных группах. Характеристика разделов развития речи и речевого общения в современных образовательных программах. Преемственность и перспективность в развитии речи детей. </w:t>
      </w:r>
      <w:r w:rsidRPr="00AE7151">
        <w:rPr>
          <w:bCs/>
          <w:sz w:val="28"/>
          <w:szCs w:val="28"/>
        </w:rPr>
        <w:t>Обучение родной речи и языку на занятиях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sz w:val="28"/>
          <w:szCs w:val="28"/>
        </w:rPr>
        <w:t xml:space="preserve">   Особенности занятий по развитию речи, их классификация в зависимости от дидактических задач, этапов и методов обучения. Комплексный подход к решению задач развития речи на занятиях. Особенности занятий в разных возрастных группах. Развитие речи на занятиях по другим разделам программы детского сада. </w:t>
      </w:r>
      <w:r w:rsidRPr="00AE7151">
        <w:rPr>
          <w:bCs/>
          <w:sz w:val="28"/>
          <w:szCs w:val="28"/>
        </w:rPr>
        <w:t>Методы и приёмы развития речи детей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 xml:space="preserve">   Характеристика методов и приемов (</w:t>
      </w:r>
      <w:proofErr w:type="gramStart"/>
      <w:r w:rsidRPr="00AE7151">
        <w:rPr>
          <w:sz w:val="28"/>
          <w:szCs w:val="28"/>
        </w:rPr>
        <w:t>наглядные</w:t>
      </w:r>
      <w:proofErr w:type="gramEnd"/>
      <w:r w:rsidRPr="00AE7151">
        <w:rPr>
          <w:sz w:val="28"/>
          <w:szCs w:val="28"/>
        </w:rPr>
        <w:t xml:space="preserve">, словесные, практические, репродуктивные и продуктивные). Зависимость выбора методов и приемов от конкретных задач речевого развития и воспитания детей, содержания знаний </w:t>
      </w:r>
      <w:r w:rsidRPr="00AE7151">
        <w:rPr>
          <w:sz w:val="28"/>
          <w:szCs w:val="28"/>
        </w:rPr>
        <w:lastRenderedPageBreak/>
        <w:t>и особенностей возраста.</w:t>
      </w:r>
      <w:r w:rsidRPr="00AE7151">
        <w:rPr>
          <w:i/>
          <w:sz w:val="28"/>
          <w:szCs w:val="28"/>
        </w:rPr>
        <w:t xml:space="preserve"> </w:t>
      </w:r>
      <w:r w:rsidRPr="00AE7151">
        <w:rPr>
          <w:sz w:val="28"/>
          <w:szCs w:val="28"/>
        </w:rPr>
        <w:t>Особенности организации занятий по развитию речи с детьми, имеющими отклонения в развитии.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>Научная основа ознакомления детей с природой.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 xml:space="preserve">Основные понятия и термины по теме: экология, </w:t>
      </w:r>
      <w:proofErr w:type="spellStart"/>
      <w:r w:rsidRPr="00AE7151">
        <w:rPr>
          <w:bCs/>
          <w:sz w:val="28"/>
          <w:szCs w:val="28"/>
        </w:rPr>
        <w:t>биоэкология</w:t>
      </w:r>
      <w:proofErr w:type="spellEnd"/>
      <w:r w:rsidRPr="00AE7151">
        <w:rPr>
          <w:bCs/>
          <w:sz w:val="28"/>
          <w:szCs w:val="28"/>
        </w:rPr>
        <w:t>, экосистемы, цепи питания. Концепция экологического воспитания.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 xml:space="preserve">Основные понятия и термины по теме: концепция, экологические проблемы, экологическое образование,   экологическое воспитание. Наблюдение – ведущий метод ознакомления с природой и экологического образования детей. 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 xml:space="preserve">Значение наблюдения для формирования реалистических представлений и понятий об окружающем мире, основ миропонимания, развития сенсорной культуры, наблюдательности, познавательного отношения к природе, ее эстетического восприятия, воспитания любви, бережного и заботливого отношения дошкольников ко всему живому. Структура наблюдений (принятие познавательной задачи, выделение существенных, характерных признаков объектов и явлений природы, использование обследовательских действий, выражение в речи результатов наблюдений). Содержание наблюдений. </w:t>
      </w:r>
      <w:proofErr w:type="gramStart"/>
      <w:r w:rsidRPr="00AE7151">
        <w:rPr>
          <w:bCs/>
          <w:sz w:val="28"/>
          <w:szCs w:val="28"/>
        </w:rPr>
        <w:t>Виды наблюдений по характеру условий (естественные, специально организованные), по продолжительности (кратковременные, длительные), формам организации дошкольников (коллективные, подгрупповые, индивидуальные), по характеру познавательных задач.</w:t>
      </w:r>
      <w:proofErr w:type="gramEnd"/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>Требования, предъявляемые к организации наблюдений с дошкольниками. Значение и место природоведческих игр в обогащении, закреплении, обобщении и систематизации знаний детей. Роль игр в развитии эмоциональной сферы ребенка, воспитании экологически направленной личности (формирование умения и желания защищать природу, осознанно выполнять определенные правила взаимодействия с ней). Классификация игр биоэкологического характера сюжетно-ролевые, строительно-конструктивные, игры с правилами; их содержание.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lastRenderedPageBreak/>
        <w:t>Экологическое воспитание детей младшего дошкольного возраста. Экологическое воспитание детей младшей и средней группы.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 xml:space="preserve">Циклы наблюдений за объектами зоны природы, ежемесячные наблюдения за сезонными явлениями природы, совместная деятельность нескольких детей и воспитателей в уголке природы. Подкормка птиц и наблюдение за ними, выращивание луковиц и еженедельные наблюдения за ними, чтение рассказов </w:t>
      </w:r>
      <w:proofErr w:type="spellStart"/>
      <w:r w:rsidRPr="00AE7151">
        <w:rPr>
          <w:bCs/>
          <w:sz w:val="28"/>
          <w:szCs w:val="28"/>
        </w:rPr>
        <w:t>Чарушина</w:t>
      </w:r>
      <w:proofErr w:type="spellEnd"/>
      <w:r w:rsidRPr="00AE7151">
        <w:rPr>
          <w:bCs/>
          <w:sz w:val="28"/>
          <w:szCs w:val="28"/>
        </w:rPr>
        <w:t xml:space="preserve"> о животных. Рассматривание иллюстраций, проведение экологических занятий и досугов. Экологическое воспитание детей старшего дошкольного возраста. Экологическое воспитание детей старшей и подготовительной группы.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>Сходство  и  отличие  технологии  эколого-педагогической  работы  с  детьми средней группы.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bCs/>
          <w:sz w:val="28"/>
          <w:szCs w:val="28"/>
        </w:rPr>
        <w:t xml:space="preserve">Теоретические основы организации математического развития дошкольников. </w:t>
      </w:r>
      <w:r w:rsidRPr="00AE7151">
        <w:rPr>
          <w:sz w:val="28"/>
          <w:szCs w:val="28"/>
        </w:rPr>
        <w:t>Основные цели и задачи формирования элементарных математических представлений (далее - ФЭМП) у дошкольников в современных образовательных программах. Методика формирования количественных представлений у детей  дошкольного возраста в период до числовой деятельности. Приемы наложения и приложения.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sz w:val="28"/>
          <w:szCs w:val="28"/>
        </w:rPr>
        <w:t>Методика формирования количественных представлений у детей дошкольного возраста в период вычислительной деятельности.  Методика обучения сравнению и измерению величин с помощью условной мерки. Методика ознакомления детей с геометрическими фигурами и формой предметов в разных возрастных группах детского сада</w:t>
      </w:r>
      <w:proofErr w:type="gramStart"/>
      <w:r w:rsidRPr="00AE7151">
        <w:rPr>
          <w:sz w:val="28"/>
          <w:szCs w:val="28"/>
        </w:rPr>
        <w:t xml:space="preserve"> .</w:t>
      </w:r>
      <w:proofErr w:type="gramEnd"/>
      <w:r w:rsidRPr="00AE7151">
        <w:rPr>
          <w:sz w:val="28"/>
          <w:szCs w:val="28"/>
        </w:rPr>
        <w:t xml:space="preserve">  </w:t>
      </w:r>
      <w:r w:rsidRPr="00AE7151">
        <w:rPr>
          <w:bCs/>
          <w:sz w:val="28"/>
          <w:szCs w:val="28"/>
        </w:rPr>
        <w:t xml:space="preserve">Методика формирования пространственных представлений у детей дошкольного возраста. </w:t>
      </w:r>
      <w:r w:rsidRPr="00AE7151">
        <w:rPr>
          <w:sz w:val="28"/>
          <w:szCs w:val="28"/>
        </w:rPr>
        <w:t xml:space="preserve"> </w:t>
      </w:r>
      <w:r w:rsidRPr="00AE7151">
        <w:rPr>
          <w:bCs/>
          <w:sz w:val="28"/>
          <w:szCs w:val="28"/>
        </w:rPr>
        <w:t>Методика формирования представлений о времени у детей дошкольного возраста.  Развитие познавательн</w:t>
      </w:r>
      <w:proofErr w:type="gramStart"/>
      <w:r w:rsidRPr="00AE7151">
        <w:rPr>
          <w:bCs/>
          <w:sz w:val="28"/>
          <w:szCs w:val="28"/>
        </w:rPr>
        <w:t>о-</w:t>
      </w:r>
      <w:proofErr w:type="gramEnd"/>
      <w:r w:rsidRPr="00AE7151">
        <w:rPr>
          <w:bCs/>
          <w:sz w:val="28"/>
          <w:szCs w:val="28"/>
        </w:rPr>
        <w:t xml:space="preserve"> исследовательской деятельности. 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>Теоретические основы и методика обучения детей в альтернативных системах.</w:t>
      </w:r>
    </w:p>
    <w:p w:rsidR="00AF7D8D" w:rsidRPr="00AE7151" w:rsidRDefault="00AF7D8D" w:rsidP="00AE7151">
      <w:pPr>
        <w:shd w:val="clear" w:color="auto" w:fill="FFFFFF"/>
        <w:spacing w:line="360" w:lineRule="auto"/>
        <w:rPr>
          <w:b/>
          <w:sz w:val="28"/>
          <w:szCs w:val="28"/>
        </w:rPr>
      </w:pPr>
    </w:p>
    <w:p w:rsidR="00AB61E8" w:rsidRPr="00AE7151" w:rsidRDefault="00AB61E8" w:rsidP="00AE7151">
      <w:pPr>
        <w:shd w:val="clear" w:color="auto" w:fill="FFFFFF"/>
        <w:spacing w:line="360" w:lineRule="auto"/>
        <w:rPr>
          <w:b/>
          <w:color w:val="000000"/>
          <w:spacing w:val="-6"/>
          <w:sz w:val="28"/>
          <w:szCs w:val="28"/>
        </w:rPr>
      </w:pPr>
      <w:r w:rsidRPr="00AE7151">
        <w:rPr>
          <w:b/>
          <w:sz w:val="28"/>
          <w:szCs w:val="28"/>
        </w:rPr>
        <w:lastRenderedPageBreak/>
        <w:t>Модуль 4.</w:t>
      </w:r>
      <w:r w:rsidR="00785AF1" w:rsidRPr="00AE7151">
        <w:rPr>
          <w:b/>
          <w:color w:val="000000"/>
          <w:sz w:val="28"/>
          <w:szCs w:val="28"/>
        </w:rPr>
        <w:t xml:space="preserve"> Взаимодействие с родителями и</w:t>
      </w:r>
      <w:r w:rsidR="00785AF1" w:rsidRPr="00AE7151">
        <w:rPr>
          <w:b/>
          <w:sz w:val="28"/>
          <w:szCs w:val="28"/>
        </w:rPr>
        <w:t xml:space="preserve"> </w:t>
      </w:r>
      <w:r w:rsidR="00785AF1" w:rsidRPr="00AE7151">
        <w:rPr>
          <w:b/>
          <w:color w:val="000000"/>
          <w:spacing w:val="-6"/>
          <w:sz w:val="28"/>
          <w:szCs w:val="28"/>
        </w:rPr>
        <w:t xml:space="preserve">сотрудниками образовательного учреждения. 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i/>
          <w:sz w:val="28"/>
          <w:szCs w:val="28"/>
        </w:rPr>
      </w:pPr>
      <w:r w:rsidRPr="00AE7151">
        <w:rPr>
          <w:sz w:val="28"/>
          <w:szCs w:val="28"/>
        </w:rPr>
        <w:t>Характеристика семьи,  тенденции ее развития</w:t>
      </w:r>
      <w:r w:rsidRPr="00AE7151">
        <w:rPr>
          <w:i/>
          <w:sz w:val="28"/>
          <w:szCs w:val="28"/>
        </w:rPr>
        <w:t>.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 xml:space="preserve">Характеристика семьи,  тенденции ее развития.  Семья и брак. </w:t>
      </w:r>
      <w:proofErr w:type="gramStart"/>
      <w:r w:rsidRPr="00AE7151">
        <w:rPr>
          <w:sz w:val="28"/>
          <w:szCs w:val="28"/>
        </w:rPr>
        <w:t>Изменение традиционной системы семейного воспитания:  демографические, экономические,  культурные,  идеологические,  социально-психологические, биологические,  организационные.</w:t>
      </w:r>
      <w:proofErr w:type="gramEnd"/>
      <w:r w:rsidRPr="00AE7151">
        <w:rPr>
          <w:sz w:val="28"/>
          <w:szCs w:val="28"/>
        </w:rPr>
        <w:t xml:space="preserve">  Основные тенденции современного семейного воспитания.  Теоретические модели семей</w:t>
      </w:r>
      <w:r w:rsidRPr="00AE7151">
        <w:rPr>
          <w:i/>
          <w:sz w:val="28"/>
          <w:szCs w:val="28"/>
        </w:rPr>
        <w:t>.</w:t>
      </w:r>
      <w:r w:rsidRPr="00AE7151">
        <w:rPr>
          <w:sz w:val="28"/>
          <w:szCs w:val="28"/>
        </w:rPr>
        <w:t xml:space="preserve">  Типология семьи и ошибки семейного воспитания. Основные и социальные функции семьи. Семья в зеркале законодательства. Государственная семейная политика.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>Семья в системе воспитательных институтов.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>Новая философия взаимодействия семьи и ДОУ. Психолого-педагогические основы взаимодействия семьи и педагогов. Особенности взаимодействия ДОУ с некоторыми типами семей. Формы работы с семьей: традиционные и нетрадиционные. Подготовка детей к ДОУ. Подготовка детей к школе.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>Психолого-педагогические основы семейного воспитания.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>Механизмы воспитания детей в семье. Влияние родительского дома на воспитание детей.  Отец и мать как воспитатели.  Роль прародителей в воспитании детей. Любовь в  семье как моральная ценность.  Требования в  семейном воспитании.  Авторитет родителей. Традиции и обычаи семейного воспитания.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>Знакомство родителей с дошкольным учреждением.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 xml:space="preserve">    Новое направление деятельности ДОУ: маркетинг и реклама. Новые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>формы дошкольного образования: работа с неорганизованными детьми.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 xml:space="preserve">Первый взгляд родителей на детский сад. Собеседование с заведующим ДОУ. Сотрудничество с родителями в адаптационный период. 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 xml:space="preserve">      Методическая работа дошкольного учреждения с воспитателями по организации сотрудничества ДОУ с семьей</w:t>
      </w:r>
    </w:p>
    <w:p w:rsidR="00785AF1" w:rsidRPr="00AE7151" w:rsidRDefault="00785AF1" w:rsidP="00AE7151">
      <w:pPr>
        <w:shd w:val="clear" w:color="auto" w:fill="FFFFFF"/>
        <w:spacing w:line="360" w:lineRule="auto"/>
        <w:rPr>
          <w:sz w:val="28"/>
          <w:szCs w:val="28"/>
        </w:rPr>
      </w:pPr>
      <w:r w:rsidRPr="00AE7151">
        <w:rPr>
          <w:sz w:val="28"/>
          <w:szCs w:val="28"/>
        </w:rPr>
        <w:t xml:space="preserve">    Совершенствование общения педагогов и родителей. Знакомство воспитателей с современными научными представлениями о семье. Изучение </w:t>
      </w:r>
      <w:r w:rsidRPr="00AE7151">
        <w:rPr>
          <w:sz w:val="28"/>
          <w:szCs w:val="28"/>
        </w:rPr>
        <w:lastRenderedPageBreak/>
        <w:t xml:space="preserve">семьи. Планирование работы с семьей в течение года. Рекомендации по работе с семьями разного типа.                                                                                                                                                    </w:t>
      </w:r>
    </w:p>
    <w:p w:rsidR="00AB61E8" w:rsidRPr="00AE7151" w:rsidRDefault="00AB61E8" w:rsidP="00AE7151">
      <w:pPr>
        <w:shd w:val="clear" w:color="auto" w:fill="FFFFFF"/>
        <w:spacing w:line="360" w:lineRule="auto"/>
        <w:jc w:val="both"/>
        <w:rPr>
          <w:b/>
          <w:color w:val="000000"/>
          <w:sz w:val="28"/>
          <w:szCs w:val="28"/>
        </w:rPr>
      </w:pPr>
      <w:r w:rsidRPr="00AE7151">
        <w:rPr>
          <w:b/>
          <w:sz w:val="28"/>
          <w:szCs w:val="28"/>
        </w:rPr>
        <w:t>Модуль</w:t>
      </w:r>
      <w:r w:rsidR="00785AF1" w:rsidRPr="00AE7151">
        <w:rPr>
          <w:b/>
          <w:sz w:val="28"/>
          <w:szCs w:val="28"/>
        </w:rPr>
        <w:t xml:space="preserve"> </w:t>
      </w:r>
      <w:r w:rsidRPr="00AE7151">
        <w:rPr>
          <w:b/>
          <w:sz w:val="28"/>
          <w:szCs w:val="28"/>
        </w:rPr>
        <w:t>5.</w:t>
      </w:r>
      <w:r w:rsidR="00785AF1" w:rsidRPr="00AE7151">
        <w:rPr>
          <w:b/>
          <w:color w:val="000000"/>
          <w:sz w:val="28"/>
          <w:szCs w:val="28"/>
        </w:rPr>
        <w:t xml:space="preserve"> Методическое обеспечение образовательного процесса</w:t>
      </w:r>
    </w:p>
    <w:p w:rsidR="00785AF1" w:rsidRPr="00AE7151" w:rsidRDefault="00785AF1" w:rsidP="00AE7151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E7151">
        <w:rPr>
          <w:bCs/>
          <w:sz w:val="28"/>
          <w:szCs w:val="28"/>
        </w:rPr>
        <w:t>Методологические основы деятельности воспитателя детей дошкольного возраста</w:t>
      </w:r>
    </w:p>
    <w:p w:rsidR="00785AF1" w:rsidRPr="00AE7151" w:rsidRDefault="00785AF1" w:rsidP="00AE7151">
      <w:pPr>
        <w:shd w:val="clear" w:color="auto" w:fill="FFFFFF"/>
        <w:spacing w:line="360" w:lineRule="auto"/>
        <w:jc w:val="both"/>
        <w:rPr>
          <w:bCs/>
          <w:sz w:val="28"/>
          <w:szCs w:val="28"/>
        </w:rPr>
      </w:pPr>
      <w:r w:rsidRPr="00AE7151">
        <w:rPr>
          <w:bCs/>
          <w:sz w:val="28"/>
          <w:szCs w:val="28"/>
        </w:rPr>
        <w:t>Концептуальные  основы программ дошкольного образования</w:t>
      </w:r>
    </w:p>
    <w:p w:rsidR="00785AF1" w:rsidRPr="00AE7151" w:rsidRDefault="00785AF1" w:rsidP="00AB61E8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E7151">
        <w:rPr>
          <w:sz w:val="28"/>
          <w:szCs w:val="28"/>
        </w:rPr>
        <w:t>Обновление дошкольного образования. Классификация современных образовательных программ.</w:t>
      </w:r>
      <w:r w:rsidR="00AE7151" w:rsidRPr="00AE7151">
        <w:rPr>
          <w:sz w:val="28"/>
          <w:szCs w:val="28"/>
        </w:rPr>
        <w:t xml:space="preserve"> </w:t>
      </w:r>
      <w:r w:rsidR="00AE7151" w:rsidRPr="00AE7151">
        <w:rPr>
          <w:bCs/>
          <w:sz w:val="28"/>
          <w:szCs w:val="28"/>
        </w:rPr>
        <w:t>Концептуальные основы программ дополнительного образования. Концептуальные основы технологий семейного воспитания.</w:t>
      </w:r>
    </w:p>
    <w:p w:rsidR="008C0BE7" w:rsidRPr="00AE7151" w:rsidRDefault="008C0BE7" w:rsidP="00B41597">
      <w:pPr>
        <w:shd w:val="clear" w:color="auto" w:fill="FFFFFF"/>
        <w:spacing w:line="360" w:lineRule="auto"/>
        <w:ind w:firstLine="708"/>
        <w:jc w:val="both"/>
        <w:rPr>
          <w:sz w:val="28"/>
          <w:szCs w:val="28"/>
        </w:rPr>
      </w:pPr>
      <w:r w:rsidRPr="00AE7151">
        <w:rPr>
          <w:b/>
          <w:color w:val="000000"/>
          <w:sz w:val="28"/>
          <w:szCs w:val="28"/>
        </w:rPr>
        <w:t>Итоговая аттестация</w:t>
      </w:r>
      <w:r w:rsidRPr="00AE7151">
        <w:rPr>
          <w:color w:val="000000"/>
          <w:sz w:val="28"/>
          <w:szCs w:val="28"/>
        </w:rPr>
        <w:t xml:space="preserve"> слушателей по вышеперечисленной дополнительной профессиональной программе осуществляется на основании п.14 статьи 76 </w:t>
      </w:r>
      <w:r w:rsidRPr="00AE7151">
        <w:rPr>
          <w:sz w:val="28"/>
          <w:szCs w:val="28"/>
        </w:rPr>
        <w:t xml:space="preserve">ФЗ - № 273 «Об образовании в РФ» в форме </w:t>
      </w:r>
      <w:r w:rsidR="00C2001B" w:rsidRPr="00AE7151">
        <w:rPr>
          <w:color w:val="231F20"/>
          <w:sz w:val="28"/>
          <w:szCs w:val="28"/>
        </w:rPr>
        <w:t>защиты итоговой аттестационной  работы.</w:t>
      </w:r>
      <w:r w:rsidR="00C2001B" w:rsidRPr="00AE7151">
        <w:rPr>
          <w:rStyle w:val="1"/>
          <w:color w:val="000000"/>
          <w:sz w:val="28"/>
          <w:szCs w:val="28"/>
        </w:rPr>
        <w:tab/>
      </w:r>
    </w:p>
    <w:p w:rsidR="00C2001B" w:rsidRPr="00AE7151" w:rsidRDefault="00C2001B" w:rsidP="00B4159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AE7151">
        <w:rPr>
          <w:sz w:val="28"/>
          <w:szCs w:val="28"/>
        </w:rPr>
        <w:tab/>
      </w:r>
      <w:r w:rsidR="008C0BE7" w:rsidRPr="00AE7151">
        <w:rPr>
          <w:color w:val="000000"/>
          <w:sz w:val="28"/>
          <w:szCs w:val="28"/>
        </w:rPr>
        <w:t>Слушателям, успешно освоившим программу</w:t>
      </w:r>
      <w:r w:rsidRPr="00AE7151">
        <w:rPr>
          <w:sz w:val="28"/>
          <w:szCs w:val="28"/>
        </w:rPr>
        <w:t xml:space="preserve"> ДПО </w:t>
      </w:r>
      <w:r w:rsidR="008C0BE7" w:rsidRPr="00AE7151">
        <w:rPr>
          <w:color w:val="000000"/>
          <w:sz w:val="28"/>
          <w:szCs w:val="28"/>
        </w:rPr>
        <w:t xml:space="preserve">и прошедшим итоговую аттестацию, выдаются </w:t>
      </w:r>
      <w:r w:rsidRPr="00AE7151">
        <w:rPr>
          <w:sz w:val="28"/>
          <w:szCs w:val="28"/>
        </w:rPr>
        <w:t>дипломы о профессиональной переподготовке установленного образца.</w:t>
      </w:r>
    </w:p>
    <w:p w:rsidR="00C2001B" w:rsidRPr="00B41597" w:rsidRDefault="00C2001B" w:rsidP="00B41597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</w:p>
    <w:sectPr w:rsidR="00C2001B" w:rsidRPr="00B41597" w:rsidSect="009B2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00000124"/>
    <w:lvl w:ilvl="0" w:tplc="000030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В"/>
      <w:lvlJc w:val="left"/>
      <w:pPr>
        <w:tabs>
          <w:tab w:val="num" w:pos="786"/>
        </w:tabs>
        <w:ind w:left="786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1E1F"/>
    <w:multiLevelType w:val="hybridMultilevel"/>
    <w:tmpl w:val="00006E5D"/>
    <w:lvl w:ilvl="0" w:tplc="00001A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39B3"/>
    <w:multiLevelType w:val="hybridMultilevel"/>
    <w:tmpl w:val="00002D12"/>
    <w:lvl w:ilvl="0" w:tplc="0000074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428B"/>
    <w:multiLevelType w:val="hybridMultilevel"/>
    <w:tmpl w:val="000026A6"/>
    <w:lvl w:ilvl="0" w:tplc="0000701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40D"/>
    <w:multiLevelType w:val="hybridMultilevel"/>
    <w:tmpl w:val="0000491C"/>
    <w:lvl w:ilvl="0" w:tplc="00004D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4509"/>
    <w:multiLevelType w:val="hybridMultilevel"/>
    <w:tmpl w:val="00001238"/>
    <w:lvl w:ilvl="0" w:tplc="00003B25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4DB7"/>
    <w:multiLevelType w:val="hybridMultilevel"/>
    <w:tmpl w:val="00001547"/>
    <w:lvl w:ilvl="0" w:tplc="000054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00004DC8"/>
    <w:multiLevelType w:val="hybridMultilevel"/>
    <w:tmpl w:val="00006443"/>
    <w:lvl w:ilvl="0" w:tplc="000066B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00005D03"/>
    <w:multiLevelType w:val="hybridMultilevel"/>
    <w:tmpl w:val="00007A5A"/>
    <w:lvl w:ilvl="0" w:tplc="0000767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09CA3CB5"/>
    <w:multiLevelType w:val="hybridMultilevel"/>
    <w:tmpl w:val="3B244C0A"/>
    <w:lvl w:ilvl="0" w:tplc="0419000F">
      <w:start w:val="1"/>
      <w:numFmt w:val="decimal"/>
      <w:lvlText w:val="%1."/>
      <w:lvlJc w:val="left"/>
      <w:pPr>
        <w:ind w:left="4188" w:hanging="360"/>
      </w:p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1">
    <w:nsid w:val="135B3C76"/>
    <w:multiLevelType w:val="hybridMultilevel"/>
    <w:tmpl w:val="BBB47BE0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D0C828F6">
      <w:numFmt w:val="bullet"/>
      <w:lvlText w:val="•"/>
      <w:lvlJc w:val="left"/>
      <w:pPr>
        <w:ind w:left="1222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2">
    <w:nsid w:val="13CE7787"/>
    <w:multiLevelType w:val="hybridMultilevel"/>
    <w:tmpl w:val="996E7BB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14AA6841"/>
    <w:multiLevelType w:val="multilevel"/>
    <w:tmpl w:val="982E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E3D38F8"/>
    <w:multiLevelType w:val="hybridMultilevel"/>
    <w:tmpl w:val="EE0E42E8"/>
    <w:lvl w:ilvl="0" w:tplc="C95AF4E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1E460F6A"/>
    <w:multiLevelType w:val="hybridMultilevel"/>
    <w:tmpl w:val="BF6C16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4F133BE"/>
    <w:multiLevelType w:val="hybridMultilevel"/>
    <w:tmpl w:val="8EDAB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DB5A5C"/>
    <w:multiLevelType w:val="hybridMultilevel"/>
    <w:tmpl w:val="9AA892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E4F264F"/>
    <w:multiLevelType w:val="hybridMultilevel"/>
    <w:tmpl w:val="BF1E97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F5D10B6"/>
    <w:multiLevelType w:val="multilevel"/>
    <w:tmpl w:val="4D3A076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20">
    <w:nsid w:val="47181E24"/>
    <w:multiLevelType w:val="hybridMultilevel"/>
    <w:tmpl w:val="F83471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534072B9"/>
    <w:multiLevelType w:val="hybridMultilevel"/>
    <w:tmpl w:val="FBB639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5F502B"/>
    <w:multiLevelType w:val="hybridMultilevel"/>
    <w:tmpl w:val="71682966"/>
    <w:lvl w:ilvl="0" w:tplc="C2AE1B0C">
      <w:start w:val="1"/>
      <w:numFmt w:val="bullet"/>
      <w:lvlText w:val=""/>
      <w:lvlJc w:val="left"/>
      <w:pPr>
        <w:ind w:left="11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23">
    <w:nsid w:val="6A4227B2"/>
    <w:multiLevelType w:val="hybridMultilevel"/>
    <w:tmpl w:val="CB9001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CB3800"/>
    <w:multiLevelType w:val="hybridMultilevel"/>
    <w:tmpl w:val="2D102222"/>
    <w:lvl w:ilvl="0" w:tplc="0419000F">
      <w:start w:val="1"/>
      <w:numFmt w:val="decimal"/>
      <w:lvlText w:val="%1."/>
      <w:lvlJc w:val="left"/>
      <w:pPr>
        <w:ind w:left="63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3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8" w:hanging="180"/>
      </w:pPr>
      <w:rPr>
        <w:rFonts w:cs="Times New Roman"/>
      </w:rPr>
    </w:lvl>
  </w:abstractNum>
  <w:abstractNum w:abstractNumId="25">
    <w:nsid w:val="6C293698"/>
    <w:multiLevelType w:val="hybridMultilevel"/>
    <w:tmpl w:val="2B0CC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5"/>
  </w:num>
  <w:num w:numId="4">
    <w:abstractNumId w:val="18"/>
  </w:num>
  <w:num w:numId="5">
    <w:abstractNumId w:val="23"/>
  </w:num>
  <w:num w:numId="6">
    <w:abstractNumId w:val="20"/>
  </w:num>
  <w:num w:numId="7">
    <w:abstractNumId w:val="12"/>
  </w:num>
  <w:num w:numId="8">
    <w:abstractNumId w:val="24"/>
  </w:num>
  <w:num w:numId="9">
    <w:abstractNumId w:val="17"/>
  </w:num>
  <w:num w:numId="10">
    <w:abstractNumId w:val="21"/>
  </w:num>
  <w:num w:numId="11">
    <w:abstractNumId w:val="10"/>
  </w:num>
  <w:num w:numId="12">
    <w:abstractNumId w:val="1"/>
  </w:num>
  <w:num w:numId="13">
    <w:abstractNumId w:val="0"/>
  </w:num>
  <w:num w:numId="14">
    <w:abstractNumId w:val="5"/>
  </w:num>
  <w:num w:numId="15">
    <w:abstractNumId w:val="7"/>
  </w:num>
  <w:num w:numId="16">
    <w:abstractNumId w:val="3"/>
  </w:num>
  <w:num w:numId="17">
    <w:abstractNumId w:val="8"/>
  </w:num>
  <w:num w:numId="18">
    <w:abstractNumId w:val="4"/>
  </w:num>
  <w:num w:numId="19">
    <w:abstractNumId w:val="9"/>
  </w:num>
  <w:num w:numId="20">
    <w:abstractNumId w:val="6"/>
  </w:num>
  <w:num w:numId="21">
    <w:abstractNumId w:val="2"/>
  </w:num>
  <w:num w:numId="22">
    <w:abstractNumId w:val="19"/>
  </w:num>
  <w:num w:numId="23">
    <w:abstractNumId w:val="13"/>
  </w:num>
  <w:num w:numId="24">
    <w:abstractNumId w:val="11"/>
  </w:num>
  <w:num w:numId="25">
    <w:abstractNumId w:val="16"/>
  </w:num>
  <w:num w:numId="26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6C48A9"/>
    <w:rsid w:val="000030FC"/>
    <w:rsid w:val="0000492A"/>
    <w:rsid w:val="00011770"/>
    <w:rsid w:val="00023071"/>
    <w:rsid w:val="00032C31"/>
    <w:rsid w:val="000570CE"/>
    <w:rsid w:val="0008344F"/>
    <w:rsid w:val="00087855"/>
    <w:rsid w:val="00093514"/>
    <w:rsid w:val="000A05E4"/>
    <w:rsid w:val="000E6AF2"/>
    <w:rsid w:val="0013140A"/>
    <w:rsid w:val="00147FB7"/>
    <w:rsid w:val="0015161C"/>
    <w:rsid w:val="00165126"/>
    <w:rsid w:val="001655E2"/>
    <w:rsid w:val="001728FF"/>
    <w:rsid w:val="001A344C"/>
    <w:rsid w:val="001C7367"/>
    <w:rsid w:val="001E241E"/>
    <w:rsid w:val="001F71CC"/>
    <w:rsid w:val="00206A8C"/>
    <w:rsid w:val="002A2CE2"/>
    <w:rsid w:val="003053BD"/>
    <w:rsid w:val="00310BC2"/>
    <w:rsid w:val="0035225F"/>
    <w:rsid w:val="003A30D9"/>
    <w:rsid w:val="003D4358"/>
    <w:rsid w:val="003D7870"/>
    <w:rsid w:val="003E096A"/>
    <w:rsid w:val="00417053"/>
    <w:rsid w:val="00424D3D"/>
    <w:rsid w:val="004707DE"/>
    <w:rsid w:val="00473D40"/>
    <w:rsid w:val="00477235"/>
    <w:rsid w:val="0048186D"/>
    <w:rsid w:val="004E27EC"/>
    <w:rsid w:val="00504F30"/>
    <w:rsid w:val="00533116"/>
    <w:rsid w:val="005745D8"/>
    <w:rsid w:val="005820C2"/>
    <w:rsid w:val="00595EBD"/>
    <w:rsid w:val="005A067C"/>
    <w:rsid w:val="005C0E9D"/>
    <w:rsid w:val="005C16DF"/>
    <w:rsid w:val="005F723D"/>
    <w:rsid w:val="00630BAC"/>
    <w:rsid w:val="00634C1A"/>
    <w:rsid w:val="00634D86"/>
    <w:rsid w:val="00656C73"/>
    <w:rsid w:val="006A3860"/>
    <w:rsid w:val="006A6FE9"/>
    <w:rsid w:val="006C48A9"/>
    <w:rsid w:val="006E0269"/>
    <w:rsid w:val="007826EB"/>
    <w:rsid w:val="007834C9"/>
    <w:rsid w:val="00785AF1"/>
    <w:rsid w:val="007C0556"/>
    <w:rsid w:val="007E3F51"/>
    <w:rsid w:val="00813B1A"/>
    <w:rsid w:val="008300FD"/>
    <w:rsid w:val="00833BA7"/>
    <w:rsid w:val="00853DC7"/>
    <w:rsid w:val="00856CDB"/>
    <w:rsid w:val="008978A8"/>
    <w:rsid w:val="008A71B9"/>
    <w:rsid w:val="008C0BE7"/>
    <w:rsid w:val="008F537F"/>
    <w:rsid w:val="008F61DA"/>
    <w:rsid w:val="008F7A25"/>
    <w:rsid w:val="0090027A"/>
    <w:rsid w:val="00913C84"/>
    <w:rsid w:val="009B29C7"/>
    <w:rsid w:val="009E722A"/>
    <w:rsid w:val="00A355A6"/>
    <w:rsid w:val="00A74345"/>
    <w:rsid w:val="00A93150"/>
    <w:rsid w:val="00AB61E8"/>
    <w:rsid w:val="00AE7151"/>
    <w:rsid w:val="00AF3EF8"/>
    <w:rsid w:val="00AF7D8D"/>
    <w:rsid w:val="00B21CDC"/>
    <w:rsid w:val="00B41597"/>
    <w:rsid w:val="00B51B9D"/>
    <w:rsid w:val="00B60E10"/>
    <w:rsid w:val="00C2001B"/>
    <w:rsid w:val="00C50F61"/>
    <w:rsid w:val="00C6043D"/>
    <w:rsid w:val="00C620DA"/>
    <w:rsid w:val="00C753E4"/>
    <w:rsid w:val="00CB5444"/>
    <w:rsid w:val="00CD0AEF"/>
    <w:rsid w:val="00CD20AF"/>
    <w:rsid w:val="00CF5442"/>
    <w:rsid w:val="00D025C6"/>
    <w:rsid w:val="00D60EEE"/>
    <w:rsid w:val="00D73344"/>
    <w:rsid w:val="00D84F7C"/>
    <w:rsid w:val="00DF3DB8"/>
    <w:rsid w:val="00E156B5"/>
    <w:rsid w:val="00E311D4"/>
    <w:rsid w:val="00E4311E"/>
    <w:rsid w:val="00E7194D"/>
    <w:rsid w:val="00E72DA0"/>
    <w:rsid w:val="00EB70E9"/>
    <w:rsid w:val="00ED58E6"/>
    <w:rsid w:val="00EE66E5"/>
    <w:rsid w:val="00F032F1"/>
    <w:rsid w:val="00F108F1"/>
    <w:rsid w:val="00F6109C"/>
    <w:rsid w:val="00F75423"/>
    <w:rsid w:val="00F96BBC"/>
    <w:rsid w:val="00FB6172"/>
    <w:rsid w:val="00FD5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8A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C48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4">
    <w:name w:val="Body Text"/>
    <w:basedOn w:val="a"/>
    <w:link w:val="a5"/>
    <w:rsid w:val="006C48A9"/>
    <w:pPr>
      <w:jc w:val="both"/>
    </w:pPr>
  </w:style>
  <w:style w:type="character" w:customStyle="1" w:styleId="a5">
    <w:name w:val="Основной текст Знак"/>
    <w:basedOn w:val="a0"/>
    <w:link w:val="a4"/>
    <w:rsid w:val="006C48A9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6C48A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C48A9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6C48A9"/>
    <w:pPr>
      <w:autoSpaceDE/>
      <w:autoSpaceDN/>
      <w:adjustRightInd/>
      <w:ind w:left="720"/>
      <w:contextualSpacing/>
    </w:pPr>
  </w:style>
  <w:style w:type="paragraph" w:styleId="a9">
    <w:name w:val="Normal (Web)"/>
    <w:basedOn w:val="a"/>
    <w:link w:val="aa"/>
    <w:uiPriority w:val="99"/>
    <w:unhideWhenUsed/>
    <w:rsid w:val="00634C1A"/>
    <w:pPr>
      <w:autoSpaceDE/>
      <w:autoSpaceDN/>
      <w:adjustRightInd/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34C1A"/>
  </w:style>
  <w:style w:type="paragraph" w:customStyle="1" w:styleId="Default">
    <w:name w:val="Default"/>
    <w:rsid w:val="00F032F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032F1"/>
    <w:rPr>
      <w:b/>
      <w:bCs/>
    </w:rPr>
  </w:style>
  <w:style w:type="character" w:customStyle="1" w:styleId="1">
    <w:name w:val="Основной текст Знак1"/>
    <w:uiPriority w:val="99"/>
    <w:rsid w:val="00165126"/>
    <w:rPr>
      <w:rFonts w:ascii="Times New Roman" w:hAnsi="Times New Roman"/>
      <w:sz w:val="27"/>
      <w:u w:val="none"/>
    </w:rPr>
  </w:style>
  <w:style w:type="paragraph" w:styleId="ac">
    <w:name w:val="Body Text First Indent"/>
    <w:basedOn w:val="a4"/>
    <w:link w:val="ad"/>
    <w:rsid w:val="00CF5442"/>
    <w:pPr>
      <w:autoSpaceDE/>
      <w:autoSpaceDN/>
      <w:adjustRightInd/>
      <w:spacing w:after="120"/>
      <w:ind w:firstLine="210"/>
      <w:jc w:val="left"/>
    </w:pPr>
  </w:style>
  <w:style w:type="character" w:customStyle="1" w:styleId="ad">
    <w:name w:val="Красная строка Знак"/>
    <w:basedOn w:val="a5"/>
    <w:link w:val="ac"/>
    <w:rsid w:val="00CF5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uiPriority w:val="99"/>
    <w:rsid w:val="00CF5442"/>
    <w:pPr>
      <w:autoSpaceDE/>
      <w:autoSpaceDN/>
      <w:adjustRightInd/>
      <w:ind w:left="720"/>
      <w:contextualSpacing/>
    </w:pPr>
  </w:style>
  <w:style w:type="character" w:styleId="ae">
    <w:name w:val="Hyperlink"/>
    <w:basedOn w:val="a0"/>
    <w:uiPriority w:val="99"/>
    <w:unhideWhenUsed/>
    <w:rsid w:val="008C0BE7"/>
    <w:rPr>
      <w:color w:val="0000FF"/>
      <w:u w:val="single"/>
    </w:rPr>
  </w:style>
  <w:style w:type="character" w:customStyle="1" w:styleId="lastpostuser">
    <w:name w:val="lastpostuser"/>
    <w:basedOn w:val="a0"/>
    <w:rsid w:val="008C0BE7"/>
  </w:style>
  <w:style w:type="character" w:customStyle="1" w:styleId="forumviewed">
    <w:name w:val="forumviewed"/>
    <w:basedOn w:val="a0"/>
    <w:rsid w:val="008C0BE7"/>
  </w:style>
  <w:style w:type="paragraph" w:styleId="af">
    <w:name w:val="Balloon Text"/>
    <w:basedOn w:val="a"/>
    <w:link w:val="af0"/>
    <w:uiPriority w:val="99"/>
    <w:semiHidden/>
    <w:unhideWhenUsed/>
    <w:rsid w:val="008C0BE7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8C0BE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Абзац списка2"/>
    <w:basedOn w:val="a"/>
    <w:rsid w:val="008C0BE7"/>
    <w:pPr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yle95">
    <w:name w:val="style95"/>
    <w:basedOn w:val="a"/>
    <w:rsid w:val="00093514"/>
    <w:pPr>
      <w:autoSpaceDE/>
      <w:autoSpaceDN/>
      <w:adjustRightInd/>
      <w:spacing w:before="100" w:beforeAutospacing="1" w:after="100" w:afterAutospacing="1"/>
    </w:pPr>
  </w:style>
  <w:style w:type="paragraph" w:customStyle="1" w:styleId="p17">
    <w:name w:val="p17"/>
    <w:basedOn w:val="a"/>
    <w:rsid w:val="005C16DF"/>
    <w:pPr>
      <w:autoSpaceDE/>
      <w:autoSpaceDN/>
      <w:adjustRightInd/>
      <w:spacing w:before="100" w:beforeAutospacing="1" w:after="100" w:afterAutospacing="1"/>
    </w:pPr>
  </w:style>
  <w:style w:type="character" w:customStyle="1" w:styleId="s1">
    <w:name w:val="s1"/>
    <w:basedOn w:val="a0"/>
    <w:rsid w:val="00FD5B5B"/>
  </w:style>
  <w:style w:type="character" w:customStyle="1" w:styleId="s2">
    <w:name w:val="s2"/>
    <w:basedOn w:val="a0"/>
    <w:rsid w:val="00FD5B5B"/>
  </w:style>
  <w:style w:type="paragraph" w:customStyle="1" w:styleId="p26">
    <w:name w:val="p26"/>
    <w:basedOn w:val="a"/>
    <w:rsid w:val="00FD5B5B"/>
    <w:pPr>
      <w:autoSpaceDE/>
      <w:autoSpaceDN/>
      <w:adjustRightInd/>
      <w:spacing w:before="100" w:beforeAutospacing="1" w:after="100" w:afterAutospacing="1"/>
    </w:pPr>
  </w:style>
  <w:style w:type="character" w:customStyle="1" w:styleId="s5">
    <w:name w:val="s5"/>
    <w:basedOn w:val="a0"/>
    <w:rsid w:val="00FD5B5B"/>
  </w:style>
  <w:style w:type="paragraph" w:customStyle="1" w:styleId="p5">
    <w:name w:val="p5"/>
    <w:basedOn w:val="a"/>
    <w:rsid w:val="00424D3D"/>
    <w:pPr>
      <w:autoSpaceDE/>
      <w:autoSpaceDN/>
      <w:adjustRightInd/>
      <w:spacing w:before="100" w:beforeAutospacing="1" w:after="100" w:afterAutospacing="1"/>
    </w:pPr>
  </w:style>
  <w:style w:type="character" w:customStyle="1" w:styleId="s4">
    <w:name w:val="s4"/>
    <w:basedOn w:val="a0"/>
    <w:rsid w:val="00424D3D"/>
  </w:style>
  <w:style w:type="paragraph" w:customStyle="1" w:styleId="p56">
    <w:name w:val="p56"/>
    <w:basedOn w:val="a"/>
    <w:rsid w:val="00424D3D"/>
    <w:pPr>
      <w:autoSpaceDE/>
      <w:autoSpaceDN/>
      <w:adjustRightInd/>
      <w:spacing w:before="100" w:beforeAutospacing="1" w:after="100" w:afterAutospacing="1"/>
    </w:pPr>
  </w:style>
  <w:style w:type="paragraph" w:customStyle="1" w:styleId="p57">
    <w:name w:val="p57"/>
    <w:basedOn w:val="a"/>
    <w:rsid w:val="00424D3D"/>
    <w:pPr>
      <w:autoSpaceDE/>
      <w:autoSpaceDN/>
      <w:adjustRightInd/>
      <w:spacing w:before="100" w:beforeAutospacing="1" w:after="100" w:afterAutospacing="1"/>
    </w:pPr>
  </w:style>
  <w:style w:type="paragraph" w:customStyle="1" w:styleId="p40">
    <w:name w:val="p40"/>
    <w:basedOn w:val="a"/>
    <w:rsid w:val="00424D3D"/>
    <w:pPr>
      <w:autoSpaceDE/>
      <w:autoSpaceDN/>
      <w:adjustRightInd/>
      <w:spacing w:before="100" w:beforeAutospacing="1" w:after="100" w:afterAutospacing="1"/>
    </w:pPr>
  </w:style>
  <w:style w:type="paragraph" w:customStyle="1" w:styleId="p58">
    <w:name w:val="p58"/>
    <w:basedOn w:val="a"/>
    <w:rsid w:val="00424D3D"/>
    <w:pPr>
      <w:autoSpaceDE/>
      <w:autoSpaceDN/>
      <w:adjustRightInd/>
      <w:spacing w:before="100" w:beforeAutospacing="1" w:after="100" w:afterAutospacing="1"/>
    </w:pPr>
  </w:style>
  <w:style w:type="character" w:customStyle="1" w:styleId="s8">
    <w:name w:val="s8"/>
    <w:basedOn w:val="a0"/>
    <w:rsid w:val="00424D3D"/>
  </w:style>
  <w:style w:type="paragraph" w:customStyle="1" w:styleId="af1">
    <w:name w:val="список с точками"/>
    <w:basedOn w:val="a"/>
    <w:rsid w:val="00424D3D"/>
    <w:pPr>
      <w:autoSpaceDE/>
      <w:autoSpaceDN/>
      <w:adjustRightInd/>
      <w:spacing w:line="312" w:lineRule="auto"/>
      <w:ind w:left="1168" w:hanging="360"/>
      <w:jc w:val="both"/>
    </w:pPr>
  </w:style>
  <w:style w:type="paragraph" w:customStyle="1" w:styleId="c14">
    <w:name w:val="c14"/>
    <w:basedOn w:val="a"/>
    <w:rsid w:val="001A344C"/>
    <w:pPr>
      <w:autoSpaceDE/>
      <w:autoSpaceDN/>
      <w:adjustRightInd/>
      <w:spacing w:before="100" w:beforeAutospacing="1" w:after="100" w:afterAutospacing="1"/>
    </w:pPr>
  </w:style>
  <w:style w:type="character" w:customStyle="1" w:styleId="c8">
    <w:name w:val="c8"/>
    <w:basedOn w:val="a0"/>
    <w:rsid w:val="001A344C"/>
  </w:style>
  <w:style w:type="paragraph" w:styleId="af2">
    <w:name w:val="No Spacing"/>
    <w:qFormat/>
    <w:rsid w:val="007C05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веб) Знак"/>
    <w:link w:val="a9"/>
    <w:locked/>
    <w:rsid w:val="0090027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rsid w:val="008F537F"/>
    <w:rPr>
      <w:rFonts w:ascii="Sylfaen" w:hAnsi="Sylfaen" w:cs="Sylfaen"/>
      <w:sz w:val="18"/>
      <w:szCs w:val="18"/>
    </w:rPr>
  </w:style>
  <w:style w:type="paragraph" w:customStyle="1" w:styleId="Style24">
    <w:name w:val="Style24"/>
    <w:basedOn w:val="a"/>
    <w:rsid w:val="008F537F"/>
    <w:pPr>
      <w:widowControl w:val="0"/>
      <w:spacing w:line="283" w:lineRule="exact"/>
      <w:jc w:val="center"/>
    </w:pPr>
    <w:rPr>
      <w:rFonts w:ascii="Sylfaen" w:hAnsi="Sylfaen"/>
    </w:rPr>
  </w:style>
  <w:style w:type="character" w:styleId="af3">
    <w:name w:val="page number"/>
    <w:basedOn w:val="a0"/>
    <w:rsid w:val="00AF7D8D"/>
  </w:style>
  <w:style w:type="character" w:customStyle="1" w:styleId="font7">
    <w:name w:val="font7"/>
    <w:basedOn w:val="a0"/>
    <w:rsid w:val="00AF7D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F51C34-1A0F-4894-8179-80BE0CEB5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16</Pages>
  <Words>3400</Words>
  <Characters>19385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Владелец</cp:lastModifiedBy>
  <cp:revision>4</cp:revision>
  <cp:lastPrinted>2020-10-23T10:40:00Z</cp:lastPrinted>
  <dcterms:created xsi:type="dcterms:W3CDTF">2020-10-23T10:15:00Z</dcterms:created>
  <dcterms:modified xsi:type="dcterms:W3CDTF">2020-10-23T10:41:00Z</dcterms:modified>
</cp:coreProperties>
</file>